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55C7" w14:textId="462FD2C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terrestrial plants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AE502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527765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582357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5F44A5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7D4B7C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69C4FA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5A7754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44B21E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161419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B1EE69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B80544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52D9DC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209C1EA"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B610ED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27C08" w14:paraId="0E2990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4A6315"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C80DB2" w14:textId="77777777" w:rsidR="00B27C08" w:rsidRDefault="00AE502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C2432C" w14:textId="77777777" w:rsidR="00B27C08" w:rsidRDefault="00AE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397E332"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4F3EAE1"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C867B00" w14:textId="77777777" w:rsidR="00B27C08" w:rsidRDefault="00B27C08"/>
        </w:tc>
      </w:tr>
      <w:tr w:rsidR="00B27C08" w14:paraId="76B550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A703F0"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4EFAFD" w14:textId="77777777" w:rsidR="00B27C08" w:rsidRDefault="00B27C08"/>
        </w:tc>
        <w:tc>
          <w:tcPr>
            <w:tcW w:w="1425" w:type="dxa"/>
            <w:tcBorders>
              <w:top w:val="outset" w:sz="6" w:space="0" w:color="auto"/>
              <w:left w:val="outset" w:sz="6" w:space="0" w:color="auto"/>
              <w:bottom w:val="outset" w:sz="6" w:space="0" w:color="FFFFFF"/>
              <w:right w:val="outset" w:sz="6" w:space="0" w:color="auto"/>
            </w:tcBorders>
          </w:tcPr>
          <w:p w14:paraId="4DFF657F" w14:textId="77777777" w:rsidR="00B27C08" w:rsidRDefault="00AE502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E58BB5"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562D8A80"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tcPr>
          <w:p w14:paraId="2C2731FC" w14:textId="77777777" w:rsidR="00B27C08" w:rsidRDefault="00B27C08"/>
        </w:tc>
      </w:tr>
      <w:tr w:rsidR="00B27C08" w14:paraId="7D0E9F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CE3708"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21FC0F" w14:textId="77777777" w:rsidR="00B27C08" w:rsidRDefault="00AE502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0CF903C"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DD1DE6" w14:textId="77777777" w:rsidR="00B27C08" w:rsidRDefault="00AE5023">
            <w:r>
              <w:rPr>
                <w:rFonts w:ascii="Arial"/>
                <w:b/>
                <w:sz w:val="16"/>
              </w:rPr>
              <w:t>Picklist values:</w:t>
            </w:r>
            <w:r>
              <w:rPr>
                <w:rFonts w:ascii="Arial"/>
                <w:sz w:val="16"/>
              </w:rPr>
              <w:br/>
              <w:t xml:space="preserve">- </w:t>
            </w:r>
            <w:r>
              <w:rPr>
                <w:rFonts w:ascii="Arial"/>
                <w:sz w:val="16"/>
              </w:rPr>
              <w:t>toxicity to terrestrial plants: short-term</w:t>
            </w:r>
            <w:r>
              <w:rPr>
                <w:rFonts w:ascii="Arial"/>
                <w:sz w:val="16"/>
              </w:rPr>
              <w:br/>
              <w:t>- toxicity to terrestrial plants: long-term</w:t>
            </w:r>
            <w:r>
              <w:rPr>
                <w:rFonts w:ascii="Arial"/>
                <w:sz w:val="16"/>
              </w:rPr>
              <w:br/>
              <w:t>- toxicity to terrestrial plants: short-term (with study design considered suitable for long-term assessment)</w:t>
            </w:r>
            <w:r>
              <w:rPr>
                <w:rFonts w:ascii="Arial"/>
                <w:sz w:val="16"/>
              </w:rPr>
              <w:br/>
              <w:t>- toxicity to terrestrial plants, other</w:t>
            </w:r>
          </w:p>
        </w:tc>
        <w:tc>
          <w:tcPr>
            <w:tcW w:w="3709" w:type="dxa"/>
            <w:tcBorders>
              <w:top w:val="outset" w:sz="6" w:space="0" w:color="auto"/>
              <w:left w:val="outset" w:sz="6" w:space="0" w:color="auto"/>
              <w:bottom w:val="outset" w:sz="6" w:space="0" w:color="FFFFFF"/>
              <w:right w:val="outset" w:sz="6" w:space="0" w:color="auto"/>
            </w:tcBorders>
          </w:tcPr>
          <w:p w14:paraId="2ED0BAB3" w14:textId="77777777" w:rsidR="00B27C08" w:rsidRDefault="00AE5023">
            <w:r>
              <w:rPr>
                <w:rFonts w:ascii="Arial"/>
                <w:sz w:val="16"/>
              </w:rPr>
              <w:t>From the picklist s</w:t>
            </w:r>
            <w:r>
              <w:rPr>
                <w:rFonts w:ascii="Arial"/>
                <w:sz w:val="16"/>
              </w:rPr>
              <w:t>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w:t>
            </w:r>
            <w:r>
              <w:rPr>
                <w:rFonts w:ascii="Arial"/>
                <w:sz w:val="16"/>
              </w:rPr>
              <w:t>cific study type should be selected. If none matches, select the more generic endpoint description '&lt;Generic endpoint&gt;, other' (e.g. Skin irritation / corrosion, other) and give an explanation in the adjacent text field. The generic endpoint title reflects</w:t>
            </w:r>
            <w:r>
              <w:rPr>
                <w:rFonts w:ascii="Arial"/>
                <w:sz w:val="16"/>
              </w:rPr>
              <w:t xml:space="preserve">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in the adjacent text field, as '(Q)SAR' </w:t>
            </w:r>
            <w:r>
              <w:rPr>
                <w:rFonts w:ascii="Arial"/>
                <w:sz w:val="16"/>
              </w:rPr>
              <w:t>needs to be indicated in field 'Type of information' and the model should be described in field 'Justification of non-standard information' or 'Attached justification'. A specific endpoint title may be used, if addressed by the (Q)SAR information, i.e. the</w:t>
            </w:r>
            <w:r>
              <w:rPr>
                <w:rFonts w:ascii="Arial"/>
                <w:sz w:val="16"/>
              </w:rPr>
              <w:t xml:space="preserv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w:t>
            </w:r>
            <w:r>
              <w:rPr>
                <w:rFonts w:ascii="Arial"/>
                <w:sz w:val="16"/>
              </w:rPr>
              <w:t>ed by the relevant regulatory framework as 'information requirement' (e.g. Boiling point, Sub-chronic toxicity: oral, Fish early-life stage toxicity). In a narrower sense, the term '(eco)toxicity endpoint' refers to an outcome or effect observed in a study</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18973D12" w14:textId="77777777" w:rsidR="00B27C08" w:rsidRDefault="00AE5023">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'Test duration type'. As a fallback the generic phrase 'Toxicity to terrestrial plants' is selected.</w:t>
            </w:r>
            <w:r>
              <w:rPr>
                <w:rFonts w:ascii="Arial"/>
                <w:sz w:val="16"/>
              </w:rPr>
              <w:br/>
              <w:t>Note: The generic phrase is only used for m</w:t>
            </w:r>
            <w:r>
              <w:rPr>
                <w:rFonts w:ascii="Arial"/>
                <w:sz w:val="16"/>
              </w:rPr>
              <w:t>igration, but otherwise deactivated in the picklist. For new entries a generic phrase is provided which consists of the OHT title followed by 'other', i.e. &lt;OHT title&gt;, other.</w:t>
            </w:r>
          </w:p>
        </w:tc>
      </w:tr>
      <w:tr w:rsidR="00B27C08" w14:paraId="3F1915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6E1CE"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116125" w14:textId="77777777" w:rsidR="00B27C08" w:rsidRDefault="00AE502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9C8A2F5"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2054A9" w14:textId="77777777" w:rsidR="00B27C08" w:rsidRDefault="00AE502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w:t>
            </w:r>
            <w:r>
              <w:rPr>
                <w:rFonts w:ascii="Arial"/>
                <w:sz w:val="16"/>
              </w:rPr>
              <w:t>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5CD86D" w14:textId="77777777" w:rsidR="00B27C08" w:rsidRDefault="00AE5023">
            <w:r>
              <w:rPr>
                <w:rFonts w:ascii="Arial"/>
                <w:sz w:val="16"/>
              </w:rPr>
              <w:t>Select the appropriate type of information, e.g. ' experimental study',</w:t>
            </w:r>
            <w:r>
              <w:rPr>
                <w:rFonts w:ascii="Arial"/>
                <w:sz w:val="16"/>
              </w:rPr>
              <w:t xml:space="preserve"> ' experimental study planned' or, if alternatives to testing apply, '(Q)SAR', 'read-across ...'. In the case of calculated data, the value 'calculation (if not (Q)SAR)' should only be chosen if the study report does not clearly indicate whether it is base</w:t>
            </w:r>
            <w:r>
              <w:rPr>
                <w:rFonts w:ascii="Arial"/>
                <w:sz w:val="16"/>
              </w:rPr>
              <w:t>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w:t>
            </w:r>
            <w:r>
              <w:rPr>
                <w:rFonts w:ascii="Arial"/>
                <w:sz w:val="16"/>
              </w:rPr>
              <w:t xml:space="preserve">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r>
            <w:r>
              <w:rPr>
                <w:rFonts w:ascii="Arial"/>
                <w:sz w:val="16"/>
              </w:rPr>
              <w:t>In the case of read-across, follow the instructions related to the relevant legislation, for instance as to whether the (robust) study summary should be entered in a separate data set defined for the read-across (source) substance and referenced in the tar</w:t>
            </w:r>
            <w:r>
              <w:rPr>
                <w:rFonts w:ascii="Arial"/>
                <w:sz w:val="16"/>
              </w:rPr>
              <w:t>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w:t>
            </w:r>
            <w:r>
              <w:rPr>
                <w:rFonts w:ascii="Arial"/>
                <w:sz w:val="16"/>
              </w:rPr>
              <w:t>uch information as possible on the planned study in order to support the evaluation of the proposal. Typically, this would include at least the test guideline, information on the test material, the species and the route of administration in the correspondi</w:t>
            </w:r>
            <w:r>
              <w:rPr>
                <w:rFonts w:ascii="Arial"/>
                <w:sz w:val="16"/>
              </w:rPr>
              <w:t>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04E778FC" w14:textId="77777777" w:rsidR="00B27C08" w:rsidRDefault="00B27C08"/>
        </w:tc>
      </w:tr>
      <w:tr w:rsidR="00B27C08" w14:paraId="661DFE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5C4DF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28204D" w14:textId="77777777" w:rsidR="00B27C08" w:rsidRDefault="00AE502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E6BF175"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1AD3EB" w14:textId="77777777" w:rsidR="00B27C08" w:rsidRDefault="00AE5023">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640C3F9" w14:textId="77777777" w:rsidR="00B27C08" w:rsidRDefault="00AE5023">
            <w:r>
              <w:rPr>
                <w:rFonts w:ascii="Arial"/>
                <w:sz w:val="16"/>
              </w:rPr>
              <w:t>Indicate the adequacy of a (robust) study summary in ter</w:t>
            </w:r>
            <w:r>
              <w:rPr>
                <w:rFonts w:ascii="Arial"/>
                <w:sz w:val="16"/>
              </w:rPr>
              <w:t>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w:t>
            </w:r>
            <w:r>
              <w:rPr>
                <w:rFonts w:ascii="Arial"/>
                <w:sz w:val="16"/>
              </w:rPr>
              <w:t>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w:t>
            </w:r>
            <w:r>
              <w:rPr>
                <w:rFonts w:ascii="Arial"/>
                <w:sz w:val="16"/>
              </w:rPr>
              <w:t xml:space="preserv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w:t>
            </w:r>
            <w:r>
              <w:rPr>
                <w:rFonts w:ascii="Arial"/>
                <w:sz w:val="16"/>
              </w:rPr>
              <w:t xml:space="preserve">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w:t>
            </w:r>
            <w:r>
              <w:rPr>
                <w:rFonts w:ascii="Arial"/>
                <w:sz w:val="16"/>
              </w:rPr>
              <w:t>d due to major methodological deficiencies:  study that demonstrates a higher concern than the key study/ies, but is not used as key study because of flaws in the methodology or documentation. This phrase should be selected for justifying why a potentially</w:t>
            </w:r>
            <w:r>
              <w:rPr>
                <w:rFonts w:ascii="Arial"/>
                <w:sz w:val="16"/>
              </w:rPr>
              <w:t xml:space="preserve">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w:t>
            </w:r>
            <w:r>
              <w:rPr>
                <w:rFonts w:ascii="Arial"/>
                <w:sz w:val="16"/>
              </w:rPr>
              <w:t>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AB0CFC" w14:textId="77777777" w:rsidR="00B27C08" w:rsidRDefault="00AE502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27C08" w14:paraId="7FB6BD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AA347E"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AC81B7" w14:textId="77777777" w:rsidR="00B27C08" w:rsidRDefault="00AE5023">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3FF92F4F" w14:textId="77777777" w:rsidR="00B27C08" w:rsidRDefault="00AE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98BDC5"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5FB500C3" w14:textId="77777777" w:rsidR="00B27C08" w:rsidRDefault="00AE5023">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EB1CA5" w14:textId="77777777" w:rsidR="00B27C08" w:rsidRDefault="00B27C08"/>
        </w:tc>
      </w:tr>
      <w:tr w:rsidR="00B27C08" w14:paraId="06CADD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97B0F4"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6C341D" w14:textId="77777777" w:rsidR="00B27C08" w:rsidRDefault="00AE502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0183492" w14:textId="77777777" w:rsidR="00B27C08" w:rsidRDefault="00AE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A59E94"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0BC16FEE" w14:textId="77777777" w:rsidR="00B27C08" w:rsidRDefault="00AE502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6EFC0F9" w14:textId="77777777" w:rsidR="00B27C08" w:rsidRDefault="00B27C08"/>
        </w:tc>
      </w:tr>
      <w:tr w:rsidR="00B27C08" w14:paraId="092BA4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42DEA"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23BAE" w14:textId="77777777" w:rsidR="00B27C08" w:rsidRDefault="00AE5023">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AA85B99" w14:textId="77777777" w:rsidR="00B27C08" w:rsidRDefault="00AE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CEF12B"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3906F0BD" w14:textId="77777777" w:rsidR="00B27C08" w:rsidRDefault="00AE502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A4E4EA3" w14:textId="77777777" w:rsidR="00B27C08" w:rsidRDefault="00B27C08"/>
        </w:tc>
      </w:tr>
      <w:tr w:rsidR="00B27C08" w14:paraId="64BCE0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43279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531497" w14:textId="77777777" w:rsidR="00B27C08" w:rsidRDefault="00AE502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749AFEE" w14:textId="77777777" w:rsidR="00B27C08" w:rsidRDefault="00AE502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EF3DD1"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4523342C" w14:textId="77777777" w:rsidR="00B27C08" w:rsidRDefault="00AE502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2954D21" w14:textId="77777777" w:rsidR="00B27C08" w:rsidRDefault="00B27C08"/>
        </w:tc>
      </w:tr>
      <w:tr w:rsidR="00B27C08" w14:paraId="4DCC25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F6BB60"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7F28F1" w14:textId="77777777" w:rsidR="00B27C08" w:rsidRDefault="00AE502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95281F1" w14:textId="77777777" w:rsidR="00B27C08" w:rsidRDefault="00AE502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4FAC9A"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349D76AC"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tcPr>
          <w:p w14:paraId="17DE7F73" w14:textId="77777777" w:rsidR="00B27C08" w:rsidRDefault="00B27C08"/>
        </w:tc>
      </w:tr>
      <w:tr w:rsidR="00B27C08" w14:paraId="10DAB5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D63767"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183E43" w14:textId="77777777" w:rsidR="00B27C08" w:rsidRDefault="00AE502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11973FF" w14:textId="77777777" w:rsidR="00B27C08" w:rsidRDefault="00AE502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83C772"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428710AB"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tcPr>
          <w:p w14:paraId="5297490F" w14:textId="77777777" w:rsidR="00B27C08" w:rsidRDefault="00B27C08"/>
        </w:tc>
      </w:tr>
      <w:tr w:rsidR="00B27C08" w14:paraId="650F62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754656"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81AF8" w14:textId="77777777" w:rsidR="00B27C08" w:rsidRDefault="00AE502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6CF921B"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24F2F2" w14:textId="77777777" w:rsidR="00B27C08" w:rsidRDefault="00AE502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88FF49" w14:textId="77777777" w:rsidR="00B27C08" w:rsidRDefault="00AE502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AB67767" w14:textId="77777777" w:rsidR="00B27C08" w:rsidRDefault="00B27C08"/>
        </w:tc>
      </w:tr>
      <w:tr w:rsidR="00B27C08" w14:paraId="10A774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4CC376"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F33992" w14:textId="77777777" w:rsidR="00B27C08" w:rsidRDefault="00AE502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6F45641" w14:textId="77777777" w:rsidR="00B27C08" w:rsidRDefault="00AE502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9DC8A4" w14:textId="77777777" w:rsidR="00B27C08" w:rsidRDefault="00AE502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270AEE" w14:textId="77777777" w:rsidR="00B27C08" w:rsidRDefault="00AE502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ADB0DA7" w14:textId="77777777" w:rsidR="00B27C08" w:rsidRDefault="00AE502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27C08" w14:paraId="7314AD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1624F"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C51065" w14:textId="77777777" w:rsidR="00B27C08" w:rsidRDefault="00AE502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D12C62A"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491112" w14:textId="77777777" w:rsidR="00B27C08" w:rsidRDefault="00AE502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220DB3E" w14:textId="77777777" w:rsidR="00B27C08" w:rsidRDefault="00AE502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187D575" w14:textId="77777777" w:rsidR="00B27C08" w:rsidRDefault="00AE502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27C08" w14:paraId="75CB4F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553E24"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3DF0AE" w14:textId="77777777" w:rsidR="00B27C08" w:rsidRDefault="00AE502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346F198" w14:textId="77777777" w:rsidR="00B27C08" w:rsidRDefault="00AE502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AF1867" w14:textId="77777777" w:rsidR="00B27C08" w:rsidRDefault="00AE5023">
            <w:r>
              <w:rPr>
                <w:rFonts w:ascii="Arial"/>
                <w:b/>
                <w:sz w:val="16"/>
              </w:rPr>
              <w:t>Picklist values:</w:t>
            </w:r>
            <w:r>
              <w:rPr>
                <w:rFonts w:ascii="Arial"/>
                <w:sz w:val="16"/>
              </w:rPr>
              <w:br/>
              <w:t xml:space="preserve">- a short-term study does not </w:t>
            </w:r>
            <w:r>
              <w:rPr>
                <w:rFonts w:ascii="Arial"/>
                <w:sz w:val="16"/>
              </w:rPr>
              <w:t>need to be conducted because an appropriate long-term toxicity study on terrestrial organisms is available or proposed - [study scientifically not necessary / other information available]</w:t>
            </w:r>
            <w:r>
              <w:rPr>
                <w:rFonts w:ascii="Arial"/>
                <w:sz w:val="16"/>
              </w:rPr>
              <w:br/>
              <w:t>- the study does not need to be conducted because direct and indirec</w:t>
            </w:r>
            <w:r>
              <w:rPr>
                <w:rFonts w:ascii="Arial"/>
                <w:sz w:val="16"/>
              </w:rPr>
              <w:t>t exposure of the soil compartment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480C7F" w14:textId="77777777" w:rsidR="00B27C08" w:rsidRDefault="00AE5023">
            <w:r>
              <w:rPr>
                <w:rFonts w:ascii="Arial"/>
                <w:sz w:val="16"/>
              </w:rPr>
              <w:t xml:space="preserve">In addition to the more generic justification selected in the preceding field 'Data waiving', it is highly recommended to provide a detailed justification. To this end you </w:t>
            </w:r>
            <w:r>
              <w:rPr>
                <w:rFonts w:ascii="Arial"/>
                <w:sz w:val="16"/>
              </w:rPr>
              <w:t>can either select one or multiple specific standard phrase(s) if it/they give an appropriate rationale of the description given in the preceding field 'Data waiving' or 'other:' and enter free text. Additional specific explanations should be provided if th</w:t>
            </w:r>
            <w:r>
              <w:rPr>
                <w:rFonts w:ascii="Arial"/>
                <w:sz w:val="16"/>
              </w:rPr>
              <w:t>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w:t>
            </w:r>
            <w:r>
              <w:rPr>
                <w:rFonts w:ascii="Arial"/>
                <w:sz w:val="16"/>
              </w:rPr>
              <w:t>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w:t>
            </w:r>
            <w:r>
              <w:rPr>
                <w:rFonts w:ascii="Arial"/>
                <w:sz w:val="16"/>
              </w:rPr>
              <w:t>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w:t>
            </w:r>
            <w:r>
              <w:rPr>
                <w:rFonts w:ascii="Arial"/>
                <w:sz w:val="16"/>
              </w:rPr>
              <w:t>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7A143F3F" w14:textId="77777777" w:rsidR="00B27C08" w:rsidRDefault="00AE5023">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w:t>
            </w:r>
            <w:r>
              <w:rPr>
                <w:rFonts w:ascii="Arial"/>
                <w:sz w:val="16"/>
              </w:rPr>
              <w:t>information', 'Adequacy of study', 'Reliability', 'Rationale for reliability'.</w:t>
            </w:r>
          </w:p>
        </w:tc>
      </w:tr>
      <w:tr w:rsidR="00B27C08" w14:paraId="6AE75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ADD062"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1FF4E1" w14:textId="77777777" w:rsidR="00B27C08" w:rsidRDefault="00AE5023">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B0214D5" w14:textId="77777777" w:rsidR="00B27C08" w:rsidRDefault="00AE502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E618F5" w14:textId="77777777" w:rsidR="00B27C08" w:rsidRDefault="00AE502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w:t>
            </w:r>
            <w:r>
              <w:rPr>
                <w:rFonts w:ascii="Arial"/>
                <w:sz w:val="16"/>
              </w:rPr>
              <w:t>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w:t>
            </w:r>
            <w:r>
              <w:rPr>
                <w:rFonts w:ascii="Arial"/>
                <w:sz w:val="16"/>
              </w:rPr>
              <w:t>formation should be specific to the endpoint for which testing is proposed. Note that for testing proposals addressing testing on vertebrate animals under the REACH Regulation this document will be published on the ECHA website along with the third party c</w:t>
            </w:r>
            <w:r>
              <w:rPr>
                <w:rFonts w:ascii="Arial"/>
                <w:sz w:val="16"/>
              </w:rPr>
              <w:t>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w:t>
            </w:r>
            <w:r>
              <w:rPr>
                <w:rFonts w:ascii="Arial"/>
                <w:sz w:val="16"/>
              </w:rPr>
              <w:t>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w:t>
            </w:r>
            <w:r>
              <w:rPr>
                <w:rFonts w:ascii="Arial"/>
                <w:sz w:val="16"/>
              </w:rPr>
              <w:t>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w:t>
            </w:r>
            <w:r>
              <w:rPr>
                <w:rFonts w:ascii="Arial"/>
                <w:sz w:val="16"/>
              </w:rPr>
              <w:t>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w:t>
            </w:r>
            <w:r>
              <w:rPr>
                <w:rFonts w:ascii="Arial"/>
                <w:sz w:val="16"/>
              </w:rPr>
              <w:t>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w:t>
            </w:r>
            <w:r>
              <w:rPr>
                <w:rFonts w:ascii="Arial"/>
                <w:sz w:val="16"/>
              </w:rPr>
              <w: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w:t>
            </w:r>
            <w:r>
              <w:rPr>
                <w:rFonts w:ascii="Arial"/>
                <w:sz w:val="16"/>
              </w:rPr>
              <w:t>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w:t>
            </w:r>
            <w:r>
              <w:rPr>
                <w:rFonts w:ascii="Arial"/>
                <w:sz w:val="16"/>
              </w:rPr>
              <w:t xml:space="preserve">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w:t>
            </w:r>
            <w:r>
              <w:rPr>
                <w:rFonts w:ascii="Arial"/>
                <w:sz w:val="16"/>
              </w:rPr>
              <w:t>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w:t>
            </w:r>
            <w:r>
              <w:rPr>
                <w:rFonts w:ascii="Arial"/>
                <w:sz w:val="16"/>
              </w:rPr>
              <w: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here based on available experimental data how these results </w:t>
            </w:r>
            <w:r>
              <w:rPr>
                <w:rFonts w:ascii="Arial"/>
                <w:sz w:val="16"/>
              </w:rPr>
              <w:t>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w:t>
            </w:r>
            <w:r>
              <w:rPr>
                <w:rFonts w:ascii="Arial"/>
                <w:sz w:val="16"/>
              </w:rPr>
              <w:t xml:space="preserve">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w:t>
            </w:r>
            <w:r>
              <w:rPr>
                <w:rFonts w:ascii="Arial"/>
                <w:sz w:val="16"/>
              </w:rPr>
              <w:t>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sz w:val="16"/>
              </w:rPr>
              <w:t>]</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w:t>
            </w:r>
            <w:r>
              <w:rPr>
                <w:rFonts w:ascii="Arial"/>
                <w:sz w:val="16"/>
              </w:rPr>
              <w:t xml:space="preserve">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B581FEF" w14:textId="77777777" w:rsidR="00B27C08" w:rsidRDefault="00AE5023">
            <w:r>
              <w:rPr>
                <w:rFonts w:ascii="Arial"/>
                <w:sz w:val="16"/>
              </w:rPr>
              <w:lastRenderedPageBreak/>
              <w:t>This field</w:t>
            </w:r>
            <w:r>
              <w:rPr>
                <w:rFonts w:ascii="Arial"/>
                <w:sz w:val="16"/>
              </w:rPr>
              <w:t xml:space="preserve">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w:t>
            </w:r>
            <w:r>
              <w:rPr>
                <w:rFonts w:ascii="Arial"/>
                <w:sz w:val="16"/>
              </w:rPr>
              <w:t>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w:t>
            </w:r>
            <w:r>
              <w:rPr>
                <w:rFonts w:ascii="Arial"/>
                <w:sz w:val="16"/>
              </w:rPr>
              <w:t xml:space="preserv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w:t>
            </w:r>
            <w:r>
              <w:rPr>
                <w:rFonts w:ascii="Arial"/>
                <w:sz w:val="16"/>
              </w:rPr>
              <w:t>(Q)SAR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w:t>
            </w:r>
            <w:r>
              <w:rPr>
                <w:rFonts w:ascii="Arial"/>
                <w:sz w:val="16"/>
              </w:rPr>
              <w:t xml:space="preserve">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w:t>
            </w:r>
            <w:r>
              <w:rPr>
                <w:rFonts w:ascii="Arial"/>
                <w:sz w:val="16"/>
              </w:rPr>
              <w:t>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w:t>
            </w:r>
            <w:r>
              <w:rPr>
                <w:rFonts w:ascii="Arial"/>
                <w:sz w:val="16"/>
              </w:rPr>
              <w: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w:t>
            </w:r>
            <w:r>
              <w:rPr>
                <w:rFonts w:ascii="Arial"/>
                <w:sz w:val="16"/>
              </w:rPr>
              <w:t>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ECDDEC0" w14:textId="77777777" w:rsidR="00B27C08" w:rsidRDefault="00B27C08"/>
        </w:tc>
      </w:tr>
      <w:tr w:rsidR="00B27C08" w14:paraId="67730D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14592F" w14:textId="77777777" w:rsidR="00B27C08" w:rsidRDefault="00B27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AE3784" w14:textId="77777777" w:rsidR="00B27C08" w:rsidRDefault="00AE502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949BD2" w14:textId="77777777" w:rsidR="00B27C08" w:rsidRDefault="00AE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2A8B1A"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2726AF" w14:textId="77777777" w:rsidR="00B27C08" w:rsidRDefault="00AE5023">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03D0EF" w14:textId="77777777" w:rsidR="00B27C08" w:rsidRDefault="00B27C08"/>
        </w:tc>
      </w:tr>
      <w:tr w:rsidR="00B27C08" w14:paraId="7D9A22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DECB28"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249D10" w14:textId="77777777" w:rsidR="00B27C08" w:rsidRDefault="00AE502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AA5F5A" w14:textId="77777777" w:rsidR="00B27C08" w:rsidRDefault="00AE502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18F928"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1B37F1" w14:textId="77777777" w:rsidR="00B27C08" w:rsidRDefault="00AE502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3DEC2B" w14:textId="77777777" w:rsidR="00B27C08" w:rsidRDefault="00B27C08"/>
        </w:tc>
      </w:tr>
      <w:tr w:rsidR="00B27C08" w14:paraId="0A3D03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335C78" w14:textId="77777777" w:rsidR="00B27C08" w:rsidRDefault="00B27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6F16DF" w14:textId="77777777" w:rsidR="00B27C08" w:rsidRDefault="00AE502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CD5A73"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13EE22" w14:textId="77777777" w:rsidR="00B27C08" w:rsidRDefault="00AE5023">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A347AC" w14:textId="77777777" w:rsidR="00B27C08" w:rsidRDefault="00AE5023">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01699A" w14:textId="77777777" w:rsidR="00B27C08" w:rsidRDefault="00B27C08"/>
        </w:tc>
      </w:tr>
      <w:tr w:rsidR="00B27C08" w14:paraId="7B0566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7948E"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9AF78F" w14:textId="77777777" w:rsidR="00B27C08" w:rsidRDefault="00AE502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17F8FA" w14:textId="77777777" w:rsidR="00B27C08" w:rsidRDefault="00AE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B741FE"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6BAFCC" w14:textId="77777777" w:rsidR="00B27C08" w:rsidRDefault="00B27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440F23" w14:textId="77777777" w:rsidR="00B27C08" w:rsidRDefault="00B27C08"/>
        </w:tc>
      </w:tr>
      <w:tr w:rsidR="00B27C08" w14:paraId="22A43A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2A58EC" w14:textId="77777777" w:rsidR="00B27C08" w:rsidRDefault="00B27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A22430" w14:textId="77777777" w:rsidR="00B27C08" w:rsidRDefault="00AE502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52FFBB" w14:textId="77777777" w:rsidR="00B27C08" w:rsidRDefault="00AE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298EE9"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5C62A6" w14:textId="77777777" w:rsidR="00B27C08" w:rsidRDefault="00AE5023">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416AA0" w14:textId="77777777" w:rsidR="00B27C08" w:rsidRDefault="00B27C08"/>
        </w:tc>
      </w:tr>
      <w:tr w:rsidR="00B27C08" w14:paraId="137C6F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5E0621"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1DDC27" w14:textId="77777777" w:rsidR="00B27C08" w:rsidRDefault="00AE502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93BEE7"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0F6BA1" w14:textId="77777777" w:rsidR="00B27C08" w:rsidRDefault="00AE5023">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A0AC72" w14:textId="77777777" w:rsidR="00B27C08" w:rsidRDefault="00AE5023">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046AA8" w14:textId="77777777" w:rsidR="00B27C08" w:rsidRDefault="00B27C08"/>
        </w:tc>
      </w:tr>
      <w:tr w:rsidR="00B27C08" w14:paraId="0C02E1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770C9"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3E9A40" w14:textId="77777777" w:rsidR="00B27C08" w:rsidRDefault="00AE502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B04ACF" w14:textId="77777777" w:rsidR="00B27C08" w:rsidRDefault="00AE502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32E4EE"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5505C" w14:textId="77777777" w:rsidR="00B27C08" w:rsidRDefault="00AE5023">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68A15B" w14:textId="77777777" w:rsidR="00B27C08" w:rsidRDefault="00AE5023">
            <w:r>
              <w:rPr>
                <w:rFonts w:ascii="Arial"/>
                <w:b/>
                <w:sz w:val="16"/>
              </w:rPr>
              <w:t>Cross-reference:</w:t>
            </w:r>
            <w:r>
              <w:rPr>
                <w:rFonts w:ascii="Arial"/>
                <w:b/>
                <w:sz w:val="16"/>
              </w:rPr>
              <w:br/>
            </w:r>
            <w:r>
              <w:rPr>
                <w:rFonts w:ascii="Arial"/>
                <w:sz w:val="16"/>
              </w:rPr>
              <w:t>AllSummariesAndRecords</w:t>
            </w:r>
          </w:p>
        </w:tc>
      </w:tr>
      <w:tr w:rsidR="00B27C08" w14:paraId="36B47F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1E79C" w14:textId="77777777" w:rsidR="00B27C08" w:rsidRDefault="00B27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3F3373" w14:textId="77777777" w:rsidR="00B27C08" w:rsidRDefault="00AE502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A58C36" w14:textId="77777777" w:rsidR="00B27C08" w:rsidRDefault="00AE502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00A765"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2294DF" w14:textId="77777777" w:rsidR="00B27C08" w:rsidRDefault="00AE502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B61E49" w14:textId="77777777" w:rsidR="00B27C08" w:rsidRDefault="00B27C08"/>
        </w:tc>
      </w:tr>
      <w:tr w:rsidR="00B27C08" w14:paraId="19A0AC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9D9EA3"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BBBBD" w14:textId="77777777" w:rsidR="00B27C08" w:rsidRDefault="00AE502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BE2A68" w14:textId="77777777" w:rsidR="00B27C08" w:rsidRDefault="00AE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6DD570"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A1F49E" w14:textId="77777777" w:rsidR="00B27C08" w:rsidRDefault="00B27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321D74" w14:textId="77777777" w:rsidR="00B27C08" w:rsidRDefault="00B27C08"/>
        </w:tc>
      </w:tr>
      <w:tr w:rsidR="00B27C08" w14:paraId="768622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0B6CE3"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55D167D" w14:textId="77777777" w:rsidR="00B27C08" w:rsidRDefault="00AE502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345A9A" w14:textId="77777777" w:rsidR="00B27C08" w:rsidRDefault="00AE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84B1B0"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BA1B4C8"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5A142A2" w14:textId="77777777" w:rsidR="00B27C08" w:rsidRDefault="00B27C08"/>
        </w:tc>
      </w:tr>
      <w:tr w:rsidR="00B27C08" w14:paraId="64BFE0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F41BE1"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DE4501" w14:textId="77777777" w:rsidR="00B27C08" w:rsidRDefault="00AE502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F0A0F08" w14:textId="77777777" w:rsidR="00B27C08" w:rsidRDefault="00AE5023">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EF6D50"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7F4173DF" w14:textId="77777777" w:rsidR="00B27C08" w:rsidRDefault="00AE5023">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D071BBD" w14:textId="77777777" w:rsidR="00B27C08" w:rsidRDefault="00B27C08"/>
        </w:tc>
      </w:tr>
      <w:tr w:rsidR="00B27C08" w14:paraId="7C8A6C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155DBB"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B99BBC" w14:textId="77777777" w:rsidR="00B27C08" w:rsidRDefault="00AE502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1985C1A"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12455B" w14:textId="77777777" w:rsidR="00B27C08" w:rsidRDefault="00AE5023">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FBB443" w14:textId="77777777" w:rsidR="00B27C08" w:rsidRDefault="00AE5023">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33F4017" w14:textId="77777777" w:rsidR="00B27C08" w:rsidRDefault="00B27C08"/>
        </w:tc>
      </w:tr>
      <w:tr w:rsidR="00B27C08" w14:paraId="0737B3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6B82CC"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85BEAC" w14:textId="77777777" w:rsidR="00B27C08" w:rsidRDefault="00AE502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DF0C245"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59BF96" w14:textId="77777777" w:rsidR="00B27C08" w:rsidRDefault="00AE5023">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3617B456" w14:textId="77777777" w:rsidR="00B27C08" w:rsidRDefault="00AE5023">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66E0EB9" w14:textId="77777777" w:rsidR="00B27C08" w:rsidRDefault="00B27C08"/>
        </w:tc>
      </w:tr>
      <w:tr w:rsidR="00B27C08" w14:paraId="664015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F00B025"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728755" w14:textId="77777777" w:rsidR="00B27C08" w:rsidRDefault="00AE502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BEA684" w14:textId="77777777" w:rsidR="00B27C08" w:rsidRDefault="00AE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06D93C"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C8D759"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1FA313F" w14:textId="77777777" w:rsidR="00B27C08" w:rsidRDefault="00B27C08"/>
        </w:tc>
      </w:tr>
      <w:tr w:rsidR="00B27C08" w14:paraId="17EAE5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81F040" w14:textId="77777777" w:rsidR="00B27C08" w:rsidRDefault="00B27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EAAD4D" w14:textId="77777777" w:rsidR="00B27C08" w:rsidRDefault="00AE502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074BF2" w14:textId="77777777" w:rsidR="00B27C08" w:rsidRDefault="00AE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F96F2F"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2B49F9" w14:textId="77777777" w:rsidR="00B27C08" w:rsidRDefault="00AE5023">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C19E83" w14:textId="77777777" w:rsidR="00B27C08" w:rsidRDefault="00B27C08"/>
        </w:tc>
      </w:tr>
      <w:tr w:rsidR="00B27C08" w14:paraId="7171E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69A40A"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C6DAAA" w14:textId="77777777" w:rsidR="00B27C08" w:rsidRDefault="00AE502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BF8D16"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948353" w14:textId="77777777" w:rsidR="00B27C08" w:rsidRDefault="00AE5023">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7EC439" w14:textId="77777777" w:rsidR="00B27C08" w:rsidRDefault="00AE502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3A739C" w14:textId="77777777" w:rsidR="00B27C08" w:rsidRDefault="00B27C08"/>
        </w:tc>
      </w:tr>
      <w:tr w:rsidR="00B27C08" w14:paraId="27A6B4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4FC2B3"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ED225F" w14:textId="77777777" w:rsidR="00B27C08" w:rsidRDefault="00AE502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4C6C14"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DB25BD" w14:textId="77777777" w:rsidR="00B27C08" w:rsidRDefault="00AE5023">
            <w:r>
              <w:rPr>
                <w:rFonts w:ascii="Arial"/>
                <w:b/>
                <w:sz w:val="16"/>
              </w:rPr>
              <w:t>Picklist values:</w:t>
            </w:r>
            <w:r>
              <w:rPr>
                <w:rFonts w:ascii="Arial"/>
                <w:sz w:val="16"/>
              </w:rPr>
              <w:br/>
              <w:t xml:space="preserve">- OECD Guideline 208 (Terrestrial Plants, Growth </w:t>
            </w:r>
            <w:r>
              <w:rPr>
                <w:rFonts w:ascii="Arial"/>
                <w:sz w:val="16"/>
              </w:rPr>
              <w:t>Test)</w:t>
            </w:r>
            <w:r>
              <w:rPr>
                <w:rFonts w:ascii="Arial"/>
                <w:sz w:val="16"/>
              </w:rPr>
              <w:br/>
              <w:t>- OECD Guideline 208 (Terrestrial Plants Test: Seedling Emergence and Seedling Growth Test) - [before 19 July 2006]</w:t>
            </w:r>
            <w:r>
              <w:rPr>
                <w:rFonts w:ascii="Arial"/>
                <w:sz w:val="16"/>
              </w:rPr>
              <w:br/>
              <w:t>- OECD Guideline 227 (Terrestrial Plant Test: Vegetative Vigour Test)</w:t>
            </w:r>
            <w:r>
              <w:rPr>
                <w:rFonts w:ascii="Arial"/>
                <w:sz w:val="16"/>
              </w:rPr>
              <w:br/>
              <w:t>- EPA OPP 120-1 (Background - Nontarget Plant Testing)</w:t>
            </w:r>
            <w:r>
              <w:rPr>
                <w:rFonts w:ascii="Arial"/>
                <w:sz w:val="16"/>
              </w:rPr>
              <w:br/>
              <w:t>- EPA OPP</w:t>
            </w:r>
            <w:r>
              <w:rPr>
                <w:rFonts w:ascii="Arial"/>
                <w:sz w:val="16"/>
              </w:rPr>
              <w:t xml:space="preserve"> 121-1 (Target Area Phytotoxicity)</w:t>
            </w:r>
            <w:r>
              <w:rPr>
                <w:rFonts w:ascii="Arial"/>
                <w:sz w:val="16"/>
              </w:rPr>
              <w:br/>
              <w:t>- EPA OPP 122-1 (Terrestrial Plant Toxicity Tier I (seedling emergence))</w:t>
            </w:r>
            <w:r>
              <w:rPr>
                <w:rFonts w:ascii="Arial"/>
                <w:sz w:val="16"/>
              </w:rPr>
              <w:br/>
              <w:t>- EPA OPP 122-1 (Terrestrial Plant Toxicity Tier I (vegetative vigor))</w:t>
            </w:r>
            <w:r>
              <w:rPr>
                <w:rFonts w:ascii="Arial"/>
                <w:sz w:val="16"/>
              </w:rPr>
              <w:br/>
              <w:t>- EPA OPP 122-1 (Seed Germination/Root Elongation Toxicity Test)</w:t>
            </w:r>
            <w:r>
              <w:rPr>
                <w:rFonts w:ascii="Arial"/>
                <w:sz w:val="16"/>
              </w:rPr>
              <w:br/>
              <w:t>- EPA OPP 12</w:t>
            </w:r>
            <w:r>
              <w:rPr>
                <w:rFonts w:ascii="Arial"/>
                <w:sz w:val="16"/>
              </w:rPr>
              <w:t>3-1 (Seedling Emergence Tier II)</w:t>
            </w:r>
            <w:r>
              <w:rPr>
                <w:rFonts w:ascii="Arial"/>
                <w:sz w:val="16"/>
              </w:rPr>
              <w:br/>
            </w:r>
            <w:r>
              <w:rPr>
                <w:rFonts w:ascii="Arial"/>
                <w:sz w:val="16"/>
              </w:rPr>
              <w:lastRenderedPageBreak/>
              <w:t>- EPA OPP 123-1 (Early Seedling Growth Toxicity Test)</w:t>
            </w:r>
            <w:r>
              <w:rPr>
                <w:rFonts w:ascii="Arial"/>
                <w:sz w:val="16"/>
              </w:rPr>
              <w:br/>
              <w:t>- EPA OPP 123-1 (Vegetative Vigor Tier II)</w:t>
            </w:r>
            <w:r>
              <w:rPr>
                <w:rFonts w:ascii="Arial"/>
                <w:sz w:val="16"/>
              </w:rPr>
              <w:br/>
              <w:t>- EPA OPP 124-1 (Terrestrial Plants Field Study Tier III)</w:t>
            </w:r>
            <w:r>
              <w:rPr>
                <w:rFonts w:ascii="Arial"/>
                <w:sz w:val="16"/>
              </w:rPr>
              <w:br/>
              <w:t>- EPA OPPTS 850.4000 (Background - Nontarget Plant Testing)</w:t>
            </w:r>
            <w:r>
              <w:rPr>
                <w:rFonts w:ascii="Arial"/>
                <w:sz w:val="16"/>
              </w:rPr>
              <w:br/>
              <w:t>- EPA OP</w:t>
            </w:r>
            <w:r>
              <w:rPr>
                <w:rFonts w:ascii="Arial"/>
                <w:sz w:val="16"/>
              </w:rPr>
              <w:t>PTS 850.4025 (Target Area Phytotoxicity)</w:t>
            </w:r>
            <w:r>
              <w:rPr>
                <w:rFonts w:ascii="Arial"/>
                <w:sz w:val="16"/>
              </w:rPr>
              <w:br/>
              <w:t>- EPA OPPTS 850.4100 (Terrestrial Plant Toxicity Tier I (seedling emergence))</w:t>
            </w:r>
            <w:r>
              <w:rPr>
                <w:rFonts w:ascii="Arial"/>
                <w:sz w:val="16"/>
              </w:rPr>
              <w:br/>
              <w:t>- EPA OPPTS 850.4150 (Terrestrial Plant Toxicity Tier I (vegetative vigor))</w:t>
            </w:r>
            <w:r>
              <w:rPr>
                <w:rFonts w:ascii="Arial"/>
                <w:sz w:val="16"/>
              </w:rPr>
              <w:br/>
              <w:t>- EPA OPPTS 850.4200 (Seed Germination/Root Elongation Toxici</w:t>
            </w:r>
            <w:r>
              <w:rPr>
                <w:rFonts w:ascii="Arial"/>
                <w:sz w:val="16"/>
              </w:rPr>
              <w:t>ty Test)</w:t>
            </w:r>
            <w:r>
              <w:rPr>
                <w:rFonts w:ascii="Arial"/>
                <w:sz w:val="16"/>
              </w:rPr>
              <w:br/>
              <w:t>- EPA OPPTS 850.4225 (Seedling Emergence Tier II)</w:t>
            </w:r>
            <w:r>
              <w:rPr>
                <w:rFonts w:ascii="Arial"/>
                <w:sz w:val="16"/>
              </w:rPr>
              <w:br/>
              <w:t>- EPA OPPTS 850.4230 (Early Seedling Growth Toxicity Test)</w:t>
            </w:r>
            <w:r>
              <w:rPr>
                <w:rFonts w:ascii="Arial"/>
                <w:sz w:val="16"/>
              </w:rPr>
              <w:br/>
              <w:t>- EPA OPPTS 850.4250 (Vegetative Vigor Tier II)</w:t>
            </w:r>
            <w:r>
              <w:rPr>
                <w:rFonts w:ascii="Arial"/>
                <w:sz w:val="16"/>
              </w:rPr>
              <w:br/>
              <w:t>- EPA OPPTS 850.4300 (Terrestrial Plants Field Study Tier III)</w:t>
            </w:r>
            <w:r>
              <w:rPr>
                <w:rFonts w:ascii="Arial"/>
                <w:sz w:val="16"/>
              </w:rPr>
              <w:br/>
              <w:t>- EPA OPPTS 850.4600 (Rhizo</w:t>
            </w:r>
            <w:r>
              <w:rPr>
                <w:rFonts w:ascii="Arial"/>
                <w:sz w:val="16"/>
              </w:rPr>
              <w:t>bium - Legume Toxicity)</w:t>
            </w:r>
            <w:r>
              <w:rPr>
                <w:rFonts w:ascii="Arial"/>
                <w:sz w:val="16"/>
              </w:rPr>
              <w:br/>
              <w:t>- EPA OPPTS 850.4800 (Plant Uptake &amp; Translocation Test)</w:t>
            </w:r>
            <w:r>
              <w:rPr>
                <w:rFonts w:ascii="Arial"/>
                <w:sz w:val="16"/>
              </w:rPr>
              <w:br/>
              <w:t>- EPA OPPTS 885.4300  (Microbial Pesticide, Nontarget Plant Studies, Tier I)</w:t>
            </w:r>
            <w:r>
              <w:rPr>
                <w:rFonts w:ascii="Arial"/>
                <w:sz w:val="16"/>
              </w:rPr>
              <w:br/>
              <w:t>- EPA OTS 797.2750 (Seed Germination/Root Elongation Toxicity Test)</w:t>
            </w:r>
            <w:r>
              <w:rPr>
                <w:rFonts w:ascii="Arial"/>
                <w:sz w:val="16"/>
              </w:rPr>
              <w:br/>
              <w:t>- EPA OTS 797.2800 (Early Seed</w:t>
            </w:r>
            <w:r>
              <w:rPr>
                <w:rFonts w:ascii="Arial"/>
                <w:sz w:val="16"/>
              </w:rPr>
              <w:t>ling Growth Toxicity Test)</w:t>
            </w:r>
            <w:r>
              <w:rPr>
                <w:rFonts w:ascii="Arial"/>
                <w:sz w:val="16"/>
              </w:rPr>
              <w:br/>
              <w:t>- EPA OTS 797.2850 (Plant Uptake &amp; Translocation Test)</w:t>
            </w:r>
            <w:r>
              <w:rPr>
                <w:rFonts w:ascii="Arial"/>
                <w:sz w:val="16"/>
              </w:rPr>
              <w:br/>
              <w:t>- EPA OTS 797.2900 (Rhizobium - Legume Toxicity)</w:t>
            </w:r>
            <w:r>
              <w:rPr>
                <w:rFonts w:ascii="Arial"/>
                <w:sz w:val="16"/>
              </w:rPr>
              <w:br/>
              <w:t>- ISO 11269-1 (Soil quality - Determination of the effects of pollutants on soil flora - Part 1: Method for the measurement o</w:t>
            </w:r>
            <w:r>
              <w:rPr>
                <w:rFonts w:ascii="Arial"/>
                <w:sz w:val="16"/>
              </w:rPr>
              <w:t>f inhibition of root growth)</w:t>
            </w:r>
            <w:r>
              <w:rPr>
                <w:rFonts w:ascii="Arial"/>
                <w:sz w:val="16"/>
              </w:rPr>
              <w:br/>
              <w:t xml:space="preserve">- ISO 11269-2 (Soil quality - Determination of the effects of pollutants on soil flora - Part 2: </w:t>
            </w:r>
            <w:r>
              <w:rPr>
                <w:rFonts w:ascii="Arial"/>
                <w:sz w:val="16"/>
              </w:rPr>
              <w:lastRenderedPageBreak/>
              <w:t>Effects of contaminated soil on the emergence and early growth of higher plants)</w:t>
            </w:r>
            <w:r>
              <w:rPr>
                <w:rFonts w:ascii="Arial"/>
                <w:sz w:val="16"/>
              </w:rPr>
              <w:br/>
              <w:t xml:space="preserve">- ISO 17126 (Soil quality - Determination of the </w:t>
            </w:r>
            <w:r>
              <w:rPr>
                <w:rFonts w:ascii="Arial"/>
                <w:sz w:val="16"/>
              </w:rPr>
              <w:t>effects of pollutants on soil flora - Screening test for emergence of lettuce seedlings (Lactuca sativa L.))</w:t>
            </w:r>
            <w:r>
              <w:rPr>
                <w:rFonts w:ascii="Arial"/>
                <w:sz w:val="16"/>
              </w:rPr>
              <w:br/>
              <w:t>- ISO 22030 (Soil quality - Biological methods - Chronic toxicity in higher plants)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43A1D9" w14:textId="77777777" w:rsidR="00B27C08" w:rsidRDefault="00AE5023">
            <w:r>
              <w:rPr>
                <w:rFonts w:ascii="Arial"/>
                <w:sz w:val="16"/>
              </w:rPr>
              <w:lastRenderedPageBreak/>
              <w:t>Select the applicable test guideline, e.g. 'OECD Guide</w:t>
            </w:r>
            <w:r>
              <w:rPr>
                <w:rFonts w:ascii="Arial"/>
                <w:sz w:val="16"/>
              </w:rPr>
              <w:t xml:space="preserve">line xxx'. If the test guideline used is not listed, choose 'other:' and specify the test guideline in the related text field. Information on the version and date of the guideline used and/or any other specifics can be entered in the next field 'Version / </w:t>
            </w:r>
            <w:r>
              <w:rPr>
                <w:rFonts w:ascii="Arial"/>
                <w:sz w:val="16"/>
              </w:rPr>
              <w:t>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other</w:t>
            </w:r>
            <w:r>
              <w:rPr>
                <w:rFonts w:ascii="Arial"/>
                <w:sz w:val="16"/>
              </w:rPr>
              <w:t xml:space="preserve">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A4C1AD" w14:textId="77777777" w:rsidR="00B27C08" w:rsidRDefault="00AE5023">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B27C08" w14:paraId="27F84F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557ADC"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572F9A" w14:textId="77777777" w:rsidR="00B27C08" w:rsidRDefault="00AE502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C9ED14" w14:textId="77777777" w:rsidR="00B27C08" w:rsidRDefault="00AE502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98F2B3"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A3C672" w14:textId="77777777" w:rsidR="00B27C08" w:rsidRDefault="00AE5023">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w:t>
            </w:r>
            <w:r>
              <w:rPr>
                <w:rFonts w:ascii="Arial"/>
                <w:sz w:val="16"/>
              </w:rPr>
              <w:t>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w:t>
            </w:r>
            <w:r>
              <w:rPr>
                <w:rFonts w:ascii="Arial"/>
                <w:sz w:val="16"/>
              </w:rPr>
              <w:t>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w:t>
            </w:r>
            <w:r>
              <w:rPr>
                <w:rFonts w:ascii="Arial"/>
                <w:sz w:val="16"/>
              </w:rPr>
              <w:t>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00E259" w14:textId="77777777" w:rsidR="00B27C08" w:rsidRDefault="00AE5023">
            <w:r>
              <w:rPr>
                <w:rFonts w:ascii="Arial"/>
                <w:b/>
                <w:sz w:val="16"/>
              </w:rPr>
              <w:t>Guidance for field condition:</w:t>
            </w:r>
            <w:r>
              <w:rPr>
                <w:rFonts w:ascii="Arial"/>
                <w:b/>
                <w:sz w:val="16"/>
              </w:rPr>
              <w:br/>
            </w:r>
            <w:r>
              <w:rPr>
                <w:rFonts w:ascii="Arial"/>
                <w:sz w:val="16"/>
              </w:rPr>
              <w:t>Condition: Field active only if 'Qualifier' is not 'no guideline ...'</w:t>
            </w:r>
          </w:p>
        </w:tc>
      </w:tr>
      <w:tr w:rsidR="00B27C08" w14:paraId="338DAC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0E6279" w14:textId="77777777" w:rsidR="00B27C08" w:rsidRDefault="00B27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E4A3A8" w14:textId="77777777" w:rsidR="00B27C08" w:rsidRDefault="00AE502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674CDB"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FC4BD1" w14:textId="77777777" w:rsidR="00B27C08" w:rsidRDefault="00AE5023">
            <w:r>
              <w:rPr>
                <w:rFonts w:ascii="Arial"/>
                <w:b/>
                <w:sz w:val="16"/>
              </w:rPr>
              <w:t>Picklist values:</w:t>
            </w:r>
            <w:r>
              <w:rPr>
                <w:rFonts w:ascii="Arial"/>
                <w:sz w:val="16"/>
              </w:rPr>
              <w:br/>
              <w:t>- yes</w:t>
            </w:r>
            <w:r>
              <w:rPr>
                <w:rFonts w:ascii="Arial"/>
                <w:sz w:val="16"/>
              </w:rPr>
              <w:br/>
              <w:t xml:space="preserve">- </w:t>
            </w:r>
            <w:r>
              <w:rPr>
                <w:rFonts w:ascii="Arial"/>
                <w:sz w:val="16"/>
              </w:rPr>
              <w:t>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F57E18" w14:textId="77777777" w:rsidR="00B27C08" w:rsidRDefault="00AE5023">
            <w:r>
              <w:rPr>
                <w:rFonts w:ascii="Arial"/>
                <w:sz w:val="16"/>
              </w:rPr>
              <w:t>In case a test guideline or other standardised method was used, indicate if there are any deviations. Briefly state relevant deviations in the supplementary remarks field (e.g. 'other test system used', 'different exposu</w:t>
            </w:r>
            <w:r>
              <w:rPr>
                <w:rFonts w:ascii="Arial"/>
                <w:sz w:val="16"/>
              </w:rPr>
              <w:t>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F35196" w14:textId="77777777" w:rsidR="00B27C08" w:rsidRDefault="00AE5023">
            <w:r>
              <w:rPr>
                <w:rFonts w:ascii="Arial"/>
                <w:b/>
                <w:sz w:val="16"/>
              </w:rPr>
              <w:t>Guidance for field condition:</w:t>
            </w:r>
            <w:r>
              <w:rPr>
                <w:rFonts w:ascii="Arial"/>
                <w:b/>
                <w:sz w:val="16"/>
              </w:rPr>
              <w:br/>
            </w:r>
            <w:r>
              <w:rPr>
                <w:rFonts w:ascii="Arial"/>
                <w:sz w:val="16"/>
              </w:rPr>
              <w:t>Condition: Field active only if 'Qualifier' is not 'no guideline ...'</w:t>
            </w:r>
          </w:p>
        </w:tc>
      </w:tr>
      <w:tr w:rsidR="00B27C08" w14:paraId="4CA4CE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1CAFA2"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8AB21E" w14:textId="77777777" w:rsidR="00B27C08" w:rsidRDefault="00AE502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E001B0" w14:textId="77777777" w:rsidR="00B27C08" w:rsidRDefault="00AE5023">
            <w:r>
              <w:rPr>
                <w:rFonts w:ascii="Arial"/>
                <w:b/>
                <w:sz w:val="16"/>
              </w:rPr>
              <w:t xml:space="preserve">Block of fields </w:t>
            </w:r>
            <w:r>
              <w:rPr>
                <w:rFonts w:ascii="Arial"/>
                <w:b/>
                <w:sz w:val="16"/>
              </w:rPr>
              <w:t xml:space="preserve">(repeatable)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ADA024"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E571CD" w14:textId="77777777" w:rsidR="00B27C08" w:rsidRDefault="00B27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4B8E73" w14:textId="77777777" w:rsidR="00B27C08" w:rsidRDefault="00B27C08"/>
        </w:tc>
      </w:tr>
      <w:tr w:rsidR="00B27C08" w14:paraId="5B443D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9FA15C"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FE3A6A" w14:textId="77777777" w:rsidR="00B27C08" w:rsidRDefault="00AE502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313AEE0" w14:textId="77777777" w:rsidR="00B27C08" w:rsidRDefault="00AE502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28B452" w14:textId="77777777" w:rsidR="00B27C08" w:rsidRDefault="00AE5023">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analysed / </w:t>
            </w:r>
            <w:r>
              <w:rPr>
                <w:rFonts w:ascii="Arial"/>
                <w:sz w:val="16"/>
              </w:rPr>
              <w:t>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w:t>
            </w:r>
            <w:r>
              <w:rPr>
                <w:rFonts w:ascii="Arial"/>
                <w:sz w:val="16"/>
              </w:rPr>
              <w:t>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59A8BAC" w14:textId="77777777" w:rsidR="00B27C08" w:rsidRDefault="00AE5023">
            <w:r>
              <w:rPr>
                <w:rFonts w:ascii="Arial"/>
                <w:sz w:val="16"/>
              </w:rPr>
              <w:t>If no guideline was followed, include a description of the principles of the test protocol or estimated method used in the study. As appropriate use either of th</w:t>
            </w:r>
            <w:r>
              <w:rPr>
                <w:rFonts w:ascii="Arial"/>
                <w:sz w:val="16"/>
              </w:rPr>
              <w:t>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w:t>
            </w:r>
            <w:r>
              <w:rPr>
                <w:rFonts w:ascii="Arial"/>
                <w:sz w:val="16"/>
              </w:rPr>
              <w:t xml:space="preserve">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w:t>
            </w:r>
            <w:r>
              <w:rPr>
                <w:rFonts w:ascii="Arial"/>
                <w:sz w:val="16"/>
              </w:rPr>
              <w:t xml:space="preserv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w:t>
            </w:r>
            <w:r>
              <w:rPr>
                <w:rFonts w:ascii="Arial"/>
                <w:sz w:val="16"/>
              </w:rPr>
              <w:t>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4ED362D" w14:textId="77777777" w:rsidR="00B27C08" w:rsidRDefault="00B27C08"/>
        </w:tc>
      </w:tr>
      <w:tr w:rsidR="00B27C08" w14:paraId="512807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F394B1"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9C3E11" w14:textId="77777777" w:rsidR="00B27C08" w:rsidRDefault="00AE502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F05DE02"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229F4E" w14:textId="77777777" w:rsidR="00B27C08" w:rsidRDefault="00AE5023">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E467676" w14:textId="77777777" w:rsidR="00B27C08" w:rsidRDefault="00AE5023">
            <w:r>
              <w:rPr>
                <w:rFonts w:ascii="Arial"/>
                <w:sz w:val="16"/>
              </w:rPr>
              <w:t xml:space="preserve">Indicate whether the study was </w:t>
            </w:r>
            <w:r>
              <w:rPr>
                <w:rFonts w:ascii="Arial"/>
                <w:sz w:val="16"/>
              </w:rPr>
              <w:t>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w:t>
            </w:r>
            <w:r>
              <w:rPr>
                <w:rFonts w:ascii="Arial"/>
                <w:sz w:val="16"/>
              </w:rPr>
              <w:t>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03B61EA" w14:textId="77777777" w:rsidR="00B27C08" w:rsidRDefault="00B27C08"/>
        </w:tc>
      </w:tr>
      <w:tr w:rsidR="00B27C08" w14:paraId="4AC2A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7BC58FD"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FAE9828" w14:textId="77777777" w:rsidR="00B27C08" w:rsidRDefault="00AE502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1023DA"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E3C3C8F"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7EC1609"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7163A2D" w14:textId="77777777" w:rsidR="00B27C08" w:rsidRDefault="00B27C08"/>
        </w:tc>
      </w:tr>
      <w:tr w:rsidR="00B27C08" w14:paraId="2713E4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AED4A1"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1FF9AE" w14:textId="77777777" w:rsidR="00B27C08" w:rsidRDefault="00AE5023">
            <w:r>
              <w:rPr>
                <w:rFonts w:ascii="Arial"/>
                <w:sz w:val="16"/>
              </w:rPr>
              <w:t xml:space="preserve">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5ABA7634" w14:textId="77777777" w:rsidR="00B27C08" w:rsidRDefault="00AE5023">
            <w:r>
              <w:rPr>
                <w:rFonts w:ascii="Arial"/>
                <w:sz w:val="16"/>
              </w:rPr>
              <w:lastRenderedPageBreak/>
              <w:t>Link to entity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3E559B9B"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753F66AB" w14:textId="77777777" w:rsidR="00B27C08" w:rsidRDefault="00AE5023">
            <w:r>
              <w:rPr>
                <w:rFonts w:ascii="Arial"/>
                <w:sz w:val="16"/>
              </w:rPr>
              <w:t xml:space="preserve">Select the appropriate Test Material Information (TMI) record. If not available in the </w:t>
            </w:r>
            <w:r>
              <w:rPr>
                <w:rFonts w:ascii="Arial"/>
                <w:sz w:val="16"/>
              </w:rPr>
              <w:t xml:space="preserve">repository, </w:t>
            </w:r>
            <w:r>
              <w:rPr>
                <w:rFonts w:ascii="Arial"/>
                <w:sz w:val="16"/>
              </w:rPr>
              <w:lastRenderedPageBreak/>
              <w:t>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C529467" w14:textId="77777777" w:rsidR="00B27C08" w:rsidRDefault="00AE5023">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B27C08" w14:paraId="067C85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774BE"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867EF5" w14:textId="77777777" w:rsidR="00B27C08" w:rsidRDefault="00AE5023">
            <w:r>
              <w:rPr>
                <w:rFonts w:ascii="Arial"/>
                <w:sz w:val="16"/>
              </w:rPr>
              <w:t xml:space="preserve">Additional test </w:t>
            </w:r>
            <w:r>
              <w:rPr>
                <w:rFonts w:ascii="Arial"/>
                <w:sz w:val="16"/>
              </w:rPr>
              <w:t>material information</w:t>
            </w:r>
          </w:p>
        </w:tc>
        <w:tc>
          <w:tcPr>
            <w:tcW w:w="1425" w:type="dxa"/>
            <w:tcBorders>
              <w:top w:val="outset" w:sz="6" w:space="0" w:color="auto"/>
              <w:left w:val="outset" w:sz="6" w:space="0" w:color="auto"/>
              <w:bottom w:val="outset" w:sz="6" w:space="0" w:color="FFFFFF"/>
              <w:right w:val="outset" w:sz="6" w:space="0" w:color="auto"/>
            </w:tcBorders>
          </w:tcPr>
          <w:p w14:paraId="4DC13FFD" w14:textId="77777777" w:rsidR="00B27C08" w:rsidRDefault="00AE502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C0B597"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41030BD1" w14:textId="77777777" w:rsidR="00B27C08" w:rsidRDefault="00AE5023">
            <w:r>
              <w:rPr>
                <w:rFonts w:ascii="Arial"/>
                <w:sz w:val="16"/>
              </w:rPr>
              <w:t xml:space="preserve">Select additional Test material information record if relevant. For example, in longer terms studies more than one batch of test material can be needed or there may be differences between the </w:t>
            </w:r>
            <w:r>
              <w:rPr>
                <w:rFonts w:ascii="Arial"/>
                <w:sz w:val="16"/>
              </w:rPr>
              <w:t>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CE91FFA" w14:textId="77777777" w:rsidR="00B27C08" w:rsidRDefault="00AE5023">
            <w:r>
              <w:rPr>
                <w:rFonts w:ascii="Arial"/>
                <w:b/>
                <w:sz w:val="16"/>
              </w:rPr>
              <w:t>Cross-reference:</w:t>
            </w:r>
            <w:r>
              <w:rPr>
                <w:rFonts w:ascii="Arial"/>
                <w:b/>
                <w:sz w:val="16"/>
              </w:rPr>
              <w:br/>
            </w:r>
            <w:r>
              <w:rPr>
                <w:rFonts w:ascii="Arial"/>
                <w:sz w:val="16"/>
              </w:rPr>
              <w:t>TEST_MATERIAL_INFORMATION</w:t>
            </w:r>
          </w:p>
        </w:tc>
      </w:tr>
      <w:tr w:rsidR="00B27C08" w14:paraId="403980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1A4482"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C3143A" w14:textId="77777777" w:rsidR="00B27C08" w:rsidRDefault="00AE5023">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AEBEF93" w14:textId="77777777" w:rsidR="00B27C08" w:rsidRDefault="00AE502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52DA01" w14:textId="77777777" w:rsidR="00B27C08" w:rsidRDefault="00AE5023">
            <w:r>
              <w:rPr>
                <w:rFonts w:ascii="Arial"/>
                <w:b/>
                <w:sz w:val="16"/>
              </w:rPr>
              <w:t>Freetext template:</w:t>
            </w:r>
            <w:r>
              <w:rPr>
                <w:rFonts w:ascii="Arial"/>
                <w:sz w:val="16"/>
              </w:rPr>
              <w:br/>
              <w:t>SOURCE OF TEST MATERIAL</w:t>
            </w:r>
            <w:r>
              <w:rPr>
                <w:rFonts w:ascii="Arial"/>
                <w:sz w:val="16"/>
              </w:rPr>
              <w:br/>
              <w:t xml:space="preserve">- Source (i.e. manufacturer or </w:t>
            </w:r>
            <w:r>
              <w:rPr>
                <w:rFonts w:ascii="Arial"/>
                <w:sz w:val="16"/>
              </w:rPr>
              <w:t>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w:t>
            </w:r>
            <w:r>
              <w:rPr>
                <w:rFonts w:ascii="Arial"/>
                <w:sz w:val="16"/>
              </w:rPr>
              <w:t>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w:t>
            </w:r>
            <w:r>
              <w:rPr>
                <w:rFonts w:ascii="Arial"/>
                <w:sz w:val="16"/>
              </w:rPr>
              <w:t>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solvent/vehicle and the exposure medium:</w:t>
            </w:r>
            <w:r>
              <w:rPr>
                <w:rFonts w:ascii="Arial"/>
                <w:sz w:val="16"/>
              </w:rPr>
              <w:br/>
              <w:t>- Reactivity of the test material with the incubation material used</w:t>
            </w:r>
            <w:r>
              <w:rPr>
                <w:rFonts w:ascii="Arial"/>
                <w:sz w:val="16"/>
              </w:rPr>
              <w:t xml:space="preserve">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w:t>
            </w:r>
            <w:r>
              <w:rPr>
                <w:rFonts w:ascii="Arial"/>
                <w:sz w:val="16"/>
              </w:rPr>
              <w:t>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w:t>
            </w:r>
            <w:r>
              <w:rPr>
                <w:rFonts w:ascii="Arial"/>
                <w:sz w:val="16"/>
              </w:rPr>
              <w:t>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w:t>
            </w:r>
            <w:r>
              <w:rPr>
                <w:rFonts w:ascii="Arial"/>
                <w:sz w:val="16"/>
              </w:rPr>
              <w:lastRenderedPageBreak/>
              <w:t>precipitate in the culture medium to which the test chemical is ad</w:t>
            </w:r>
            <w:r>
              <w:rPr>
                <w:rFonts w:ascii="Arial"/>
                <w:sz w:val="16"/>
              </w:rPr>
              <w:t>ded:</w:t>
            </w:r>
          </w:p>
        </w:tc>
        <w:tc>
          <w:tcPr>
            <w:tcW w:w="3709" w:type="dxa"/>
            <w:tcBorders>
              <w:top w:val="outset" w:sz="6" w:space="0" w:color="auto"/>
              <w:left w:val="outset" w:sz="6" w:space="0" w:color="auto"/>
              <w:bottom w:val="outset" w:sz="6" w:space="0" w:color="FFFFFF"/>
              <w:right w:val="outset" w:sz="6" w:space="0" w:color="auto"/>
            </w:tcBorders>
          </w:tcPr>
          <w:p w14:paraId="2D823F17" w14:textId="77777777" w:rsidR="00B27C08" w:rsidRDefault="00AE5023">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w:t>
            </w:r>
            <w:r>
              <w:rPr>
                <w:rFonts w:ascii="Arial"/>
                <w:sz w:val="16"/>
              </w:rPr>
              <w: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w:t>
            </w:r>
            <w:r>
              <w:rPr>
                <w:rFonts w:ascii="Arial"/>
                <w:sz w:val="16"/>
              </w:rPr>
              <w:t>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xml:space="preserve">- Expiration date of the </w:t>
            </w:r>
            <w:r>
              <w:rPr>
                <w:rFonts w:ascii="Arial"/>
                <w:sz w:val="16"/>
              </w:rPr>
              <w:t>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w:t>
            </w:r>
            <w:r>
              <w:rPr>
                <w:rFonts w:ascii="Arial"/>
                <w:sz w:val="16"/>
              </w:rPr>
              <w:t>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w:t>
            </w:r>
            <w:r>
              <w:rPr>
                <w:rFonts w:ascii="Arial"/>
                <w:sz w:val="16"/>
              </w:rPr>
              <w:t>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w:t>
            </w:r>
            <w:r>
              <w:rPr>
                <w:rFonts w:ascii="Arial"/>
                <w:sz w:val="16"/>
              </w:rPr>
              <w:t>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r>
            <w:r>
              <w:rPr>
                <w:rFonts w:ascii="Arial"/>
                <w:sz w:val="16"/>
              </w:rPr>
              <w:br/>
              <w:t>Specify the relevant form characteristics if d</w:t>
            </w:r>
            <w:r>
              <w:rPr>
                <w:rFonts w:ascii="Arial"/>
                <w:sz w:val="16"/>
              </w:rPr>
              <w:t>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w:t>
            </w:r>
            <w:r>
              <w:rPr>
                <w:rFonts w:ascii="Arial"/>
                <w:sz w:val="16"/>
              </w:rPr>
              <w:t>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w:t>
            </w:r>
            <w:r>
              <w:rPr>
                <w:rFonts w:ascii="Arial"/>
                <w:sz w:val="16"/>
              </w:rPr>
              <w:t xml:space="preserve"> material.</w:t>
            </w:r>
          </w:p>
        </w:tc>
        <w:tc>
          <w:tcPr>
            <w:tcW w:w="2081" w:type="dxa"/>
            <w:tcBorders>
              <w:top w:val="outset" w:sz="6" w:space="0" w:color="auto"/>
              <w:left w:val="outset" w:sz="6" w:space="0" w:color="auto"/>
              <w:bottom w:val="outset" w:sz="6" w:space="0" w:color="FFFFFF"/>
              <w:right w:val="outset" w:sz="6" w:space="0" w:color="FFFFFF"/>
            </w:tcBorders>
          </w:tcPr>
          <w:p w14:paraId="78BB3051" w14:textId="77777777" w:rsidR="00B27C08" w:rsidRDefault="00B27C08"/>
        </w:tc>
      </w:tr>
      <w:tr w:rsidR="00B27C08" w14:paraId="2DF052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12B990"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65CA7D" w14:textId="77777777" w:rsidR="00B27C08" w:rsidRDefault="00AE5023">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215FCF3" w14:textId="77777777" w:rsidR="00B27C08" w:rsidRDefault="00AE5023">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0959A18" w14:textId="77777777" w:rsidR="00B27C08" w:rsidRDefault="00AE502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w:t>
            </w:r>
            <w:r>
              <w:rPr>
                <w:rFonts w:ascii="Arial"/>
                <w:sz w:val="16"/>
              </w:rPr>
              <w:t>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w:t>
            </w:r>
            <w:r>
              <w:rPr>
                <w:rFonts w:ascii="Arial"/>
                <w:sz w:val="16"/>
              </w:rPr>
              <w:t>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w:t>
            </w:r>
            <w:r>
              <w:rPr>
                <w:rFonts w:ascii="Arial"/>
                <w:sz w:val="16"/>
              </w:rPr>
              <w:t xml:space="preserve">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w:t>
            </w:r>
            <w:r>
              <w:rPr>
                <w:rFonts w:ascii="Arial"/>
                <w:sz w:val="16"/>
              </w:rPr>
              <w:t>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w:t>
            </w:r>
            <w:r>
              <w:rPr>
                <w:rFonts w:ascii="Arial"/>
                <w:sz w:val="16"/>
              </w:rPr>
              <w:t>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w:t>
            </w:r>
            <w:r>
              <w:rPr>
                <w:rFonts w:ascii="Arial"/>
                <w:sz w:val="16"/>
              </w:rPr>
              <w:t>CS</w:t>
            </w:r>
            <w:r>
              <w:rPr>
                <w:rFonts w:ascii="Arial"/>
                <w:sz w:val="16"/>
              </w:rPr>
              <w:br/>
              <w:t xml:space="preserve">- Other relevant information needed for </w:t>
            </w:r>
            <w:r>
              <w:rPr>
                <w:rFonts w:ascii="Arial"/>
                <w:sz w:val="16"/>
              </w:rPr>
              <w:lastRenderedPageBreak/>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6455DD2" w14:textId="77777777" w:rsidR="00B27C08" w:rsidRDefault="00AE5023">
            <w:r>
              <w:rPr>
                <w:rFonts w:ascii="Arial"/>
                <w:sz w:val="16"/>
              </w:rPr>
              <w:lastRenderedPageBreak/>
              <w:t>Use this field for reporting specific details on t</w:t>
            </w:r>
            <w:r>
              <w:rPr>
                <w:rFonts w:ascii="Arial"/>
                <w:sz w:val="16"/>
              </w:rPr>
              <w: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w:t>
            </w:r>
            <w:r>
              <w:rPr>
                <w:rFonts w:ascii="Arial"/>
                <w:sz w:val="16"/>
              </w:rPr>
              <w:t>delete/add elements as appropriate. Enter any details that could be relevant for evaluating this study summary or that are requested by the respective regulatory programme. Consult the programme-specific guidance (e.g. OECD Programme, Pesticides NAFTA or E</w:t>
            </w:r>
            <w:r>
              <w:rPr>
                <w:rFonts w:ascii="Arial"/>
                <w:sz w:val="16"/>
              </w:rPr>
              <w:t>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w:t>
            </w:r>
            <w:r>
              <w:rPr>
                <w:rFonts w:ascii="Arial"/>
                <w:sz w:val="16"/>
              </w:rPr>
              <w:t>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w:t>
            </w:r>
            <w:r>
              <w:rPr>
                <w:rFonts w:ascii="Arial"/>
                <w:sz w:val="16"/>
              </w:rPr>
              <w:t>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w:t>
            </w:r>
            <w:r>
              <w:rPr>
                <w:rFonts w:ascii="Arial"/>
                <w:sz w:val="16"/>
              </w:rPr>
              <w: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w:t>
            </w:r>
            <w:r>
              <w:rPr>
                <w:rFonts w:ascii="Arial"/>
                <w:sz w:val="16"/>
              </w:rPr>
              <w:t xml:space="preserve">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w:t>
            </w:r>
            <w:r>
              <w:rPr>
                <w:rFonts w:ascii="Arial"/>
                <w:sz w:val="16"/>
              </w:rPr>
              <w:t>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E2CF643" w14:textId="77777777" w:rsidR="00B27C08" w:rsidRDefault="00B27C08"/>
        </w:tc>
      </w:tr>
      <w:tr w:rsidR="00B27C08" w14:paraId="423C07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91B493"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BC9677C" w14:textId="77777777" w:rsidR="00B27C08" w:rsidRDefault="00AE5023">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893D217"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9EFB897"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C89327A"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623FF2" w14:textId="77777777" w:rsidR="00B27C08" w:rsidRDefault="00B27C08"/>
        </w:tc>
      </w:tr>
      <w:tr w:rsidR="00B27C08" w14:paraId="1039F1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FE31E4"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CCAF5A" w14:textId="77777777" w:rsidR="00B27C08" w:rsidRDefault="00AE5023">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5C6FDA06"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0BF936" w14:textId="77777777" w:rsidR="00B27C08" w:rsidRDefault="00AE502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48646F13" w14:textId="77777777" w:rsidR="00B27C08" w:rsidRDefault="00AE5023">
            <w:r>
              <w:rPr>
                <w:rFonts w:ascii="Arial"/>
                <w:sz w:val="16"/>
              </w:rPr>
              <w:t>Indicate whether test substance was monitored in the test solutions or suspensions.</w:t>
            </w:r>
            <w:r>
              <w:rPr>
                <w:rFonts w:ascii="Arial"/>
                <w:sz w:val="16"/>
              </w:rPr>
              <w:br/>
            </w:r>
            <w:r>
              <w:rPr>
                <w:rFonts w:ascii="Arial"/>
                <w:sz w:val="16"/>
              </w:rPr>
              <w:br/>
              <w:t>For robust study summaries or as request</w:t>
            </w:r>
            <w:r>
              <w:rPr>
                <w:rFonts w:ascii="Arial"/>
                <w:sz w:val="16"/>
              </w:rPr>
              <w: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5005F94D" w14:textId="77777777" w:rsidR="00B27C08" w:rsidRDefault="00B27C08"/>
        </w:tc>
      </w:tr>
      <w:tr w:rsidR="00B27C08" w14:paraId="0B7DAE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E5AB35"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E5C6A8" w14:textId="77777777" w:rsidR="00B27C08" w:rsidRDefault="00AE5023">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C02C98F" w14:textId="77777777" w:rsidR="00B27C08" w:rsidRDefault="00AE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FB6B70" w14:textId="77777777" w:rsidR="00B27C08" w:rsidRDefault="00AE5023">
            <w:r>
              <w:rPr>
                <w:rFonts w:ascii="Arial"/>
                <w:b/>
                <w:sz w:val="16"/>
              </w:rPr>
              <w:t>Freetext template:</w:t>
            </w:r>
            <w:r>
              <w:rPr>
                <w:rFonts w:ascii="Arial"/>
                <w:sz w:val="16"/>
              </w:rPr>
              <w:br/>
              <w:t xml:space="preserve">- Concentrations: </w:t>
            </w:r>
            <w:r>
              <w:rPr>
                <w:rFonts w:ascii="Arial"/>
                <w:sz w:val="16"/>
              </w:rPr>
              <w:br/>
            </w:r>
            <w:r>
              <w:rPr>
                <w:rFonts w:ascii="Arial"/>
                <w:sz w:val="16"/>
              </w:rP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75555E28" w14:textId="77777777" w:rsidR="00B27C08" w:rsidRDefault="00AE5023">
            <w:r>
              <w:rPr>
                <w:rFonts w:ascii="Arial"/>
                <w:sz w:val="16"/>
              </w:rPr>
              <w:t>If the amount of test material exposed to the organisms was monitored, enter details on sampling. Use freetext template as appropriate and delete/add elements as appropriate.</w:t>
            </w:r>
            <w:r>
              <w:rPr>
                <w:rFonts w:ascii="Arial"/>
                <w:sz w:val="16"/>
              </w:rPr>
              <w:br/>
            </w:r>
            <w:r>
              <w:rPr>
                <w:rFonts w:ascii="Arial"/>
                <w:sz w:val="16"/>
              </w:rPr>
              <w:br/>
              <w:t>Note: Indicat</w:t>
            </w:r>
            <w:r>
              <w:rPr>
                <w:rFonts w:ascii="Arial"/>
                <w:sz w:val="16"/>
              </w:rPr>
              <w:t xml:space="preserve">e which concentrations were measured if not all. As applicable, provide </w:t>
            </w:r>
            <w:r>
              <w:rPr>
                <w:rFonts w:ascii="Arial"/>
                <w:sz w:val="16"/>
              </w:rPr>
              <w:lastRenderedPageBreak/>
              <w:t>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670A26C1" w14:textId="77777777" w:rsidR="00B27C08" w:rsidRDefault="00B27C08"/>
        </w:tc>
      </w:tr>
      <w:tr w:rsidR="00B27C08" w14:paraId="0252EC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A11B45"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A01C88" w14:textId="77777777" w:rsidR="00B27C08" w:rsidRDefault="00AE5023">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37347A1" w14:textId="77777777" w:rsidR="00B27C08" w:rsidRDefault="00AE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8FA423" w14:textId="77777777" w:rsidR="00B27C08" w:rsidRDefault="00AE5023">
            <w:r>
              <w:rPr>
                <w:rFonts w:ascii="Arial"/>
                <w:b/>
                <w:sz w:val="16"/>
              </w:rPr>
              <w:t>Freetext template:</w:t>
            </w:r>
            <w:r>
              <w:rPr>
                <w:rFonts w:ascii="Arial"/>
                <w:sz w:val="16"/>
              </w:rPr>
              <w:br/>
              <w:t>DETAILS ON PRETREATMENT</w:t>
            </w:r>
            <w:r>
              <w:rPr>
                <w:rFonts w:ascii="Arial"/>
                <w:sz w:val="16"/>
              </w:rPr>
              <w:br/>
            </w:r>
            <w:r>
              <w:rPr>
                <w:rFonts w:ascii="Arial"/>
                <w:sz w:val="16"/>
              </w:rP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solid/liquid by soxhlet or ASE): </w:t>
            </w:r>
            <w:r>
              <w:rPr>
                <w:rFonts w:ascii="Arial"/>
                <w:sz w:val="16"/>
              </w:rPr>
              <w:br/>
              <w:t xml:space="preserve"> - Clean up method:e.g. chemical used for chemistry method (Cu, Hg, ...) or phase and solven</w:t>
            </w:r>
            <w:r>
              <w:rPr>
                <w:rFonts w:ascii="Arial"/>
                <w:sz w:val="16"/>
              </w:rPr>
              <w:t xml:space="preserve">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w:t>
            </w:r>
            <w:r>
              <w:rPr>
                <w:rFonts w:ascii="Arial"/>
                <w:sz w:val="16"/>
              </w:rPr>
              <w:t xml:space="preserv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w:t>
            </w:r>
            <w:r>
              <w:rPr>
                <w:rFonts w:ascii="Arial"/>
                <w:sz w:val="16"/>
              </w:rPr>
              <w:t xml:space="preserve">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5998927A" w14:textId="77777777" w:rsidR="00B27C08" w:rsidRDefault="00AE5023">
            <w:r>
              <w:rPr>
                <w:rFonts w:ascii="Arial"/>
                <w:sz w:val="16"/>
              </w:rPr>
              <w:t>If the amount of test material exposed to the organisms was monitored, enter any detail</w:t>
            </w:r>
            <w:r>
              <w:rPr>
                <w:rFonts w:ascii="Arial"/>
                <w:sz w:val="16"/>
              </w:rPr>
              <w:t>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D384243" w14:textId="77777777" w:rsidR="00B27C08" w:rsidRDefault="00B27C08"/>
        </w:tc>
      </w:tr>
      <w:tr w:rsidR="00B27C08" w14:paraId="3AD416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4483D0"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818C38" w14:textId="77777777" w:rsidR="00B27C08" w:rsidRDefault="00AE5023">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ED2007"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8F284A8"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AD81240"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40E669" w14:textId="77777777" w:rsidR="00B27C08" w:rsidRDefault="00B27C08"/>
        </w:tc>
      </w:tr>
      <w:tr w:rsidR="00B27C08" w14:paraId="189B55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78831B"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4AA316" w14:textId="77777777" w:rsidR="00B27C08" w:rsidRDefault="00AE5023">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695F5BA1"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4B2B20" w14:textId="77777777" w:rsidR="00B27C08" w:rsidRDefault="00AE502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0C212DE" w14:textId="77777777" w:rsidR="00B27C08" w:rsidRDefault="00AE5023">
            <w:r>
              <w:rPr>
                <w:rFonts w:ascii="Arial"/>
                <w:sz w:val="16"/>
              </w:rPr>
              <w:t xml:space="preserve">Indicate whether </w:t>
            </w:r>
            <w:r>
              <w:rPr>
                <w:rFonts w:ascii="Arial"/>
                <w:sz w:val="16"/>
              </w:rPr>
              <w:t>vehicle was used to emulsify or mix the 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305A7084" w14:textId="77777777" w:rsidR="00B27C08" w:rsidRDefault="00B27C08"/>
        </w:tc>
      </w:tr>
      <w:tr w:rsidR="00B27C08" w14:paraId="7FE897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32F32"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A662B9" w14:textId="77777777" w:rsidR="00B27C08" w:rsidRDefault="00AE5023">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62263553" w14:textId="77777777" w:rsidR="00B27C08" w:rsidRDefault="00AE5023">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D898B3" w14:textId="77777777" w:rsidR="00B27C08" w:rsidRDefault="00AE5023">
            <w:r>
              <w:rPr>
                <w:rFonts w:ascii="Arial"/>
                <w:b/>
                <w:sz w:val="16"/>
              </w:rPr>
              <w:t>Freetext template:</w:t>
            </w:r>
            <w:r>
              <w:rPr>
                <w:rFonts w:ascii="Arial"/>
                <w:sz w:val="16"/>
              </w:rPr>
              <w:br/>
              <w:t xml:space="preserve">- Method of application to filter paper (if used): </w:t>
            </w:r>
            <w:r>
              <w:rPr>
                <w:rFonts w:ascii="Arial"/>
                <w:sz w:val="16"/>
              </w:rPr>
              <w:br/>
              <w:t xml:space="preserve"> - Method of mixing into soil (if used): </w:t>
            </w:r>
            <w:r>
              <w:rPr>
                <w:rFonts w:ascii="Arial"/>
                <w:sz w:val="16"/>
              </w:rPr>
              <w:br/>
              <w:t xml:space="preserve"> - Method of application to soil surface (if used): </w:t>
            </w:r>
            <w:r>
              <w:rPr>
                <w:rFonts w:ascii="Arial"/>
                <w:sz w:val="16"/>
              </w:rPr>
              <w:br/>
              <w:t xml:space="preserve"> - Controls: </w:t>
            </w:r>
            <w:r>
              <w:rPr>
                <w:rFonts w:ascii="Arial"/>
                <w:sz w:val="16"/>
              </w:rPr>
              <w:br/>
              <w:t xml:space="preserve"> - Chemical name of vehicle (organic solvent, em</w:t>
            </w:r>
            <w:r>
              <w:rPr>
                <w:rFonts w:ascii="Arial"/>
                <w:sz w:val="16"/>
              </w:rPr>
              <w:t xml:space="preserve">ulsifier or dispersant): </w:t>
            </w:r>
            <w:r>
              <w:rPr>
                <w:rFonts w:ascii="Arial"/>
                <w:sz w:val="16"/>
              </w:rPr>
              <w:br/>
              <w:t xml:space="preserve"> - Concentration of vehicle in test medium (stock solution and final test solution): </w:t>
            </w:r>
            <w:r>
              <w:rPr>
                <w:rFonts w:ascii="Arial"/>
                <w:sz w:val="16"/>
              </w:rPr>
              <w:br/>
              <w:t xml:space="preserve"> - Evaporation of vehicle before use:</w:t>
            </w:r>
          </w:p>
        </w:tc>
        <w:tc>
          <w:tcPr>
            <w:tcW w:w="3709" w:type="dxa"/>
            <w:tcBorders>
              <w:top w:val="outset" w:sz="6" w:space="0" w:color="auto"/>
              <w:left w:val="outset" w:sz="6" w:space="0" w:color="auto"/>
              <w:bottom w:val="outset" w:sz="6" w:space="0" w:color="FFFFFF"/>
              <w:right w:val="outset" w:sz="6" w:space="0" w:color="auto"/>
            </w:tcBorders>
          </w:tcPr>
          <w:p w14:paraId="06670C48" w14:textId="77777777" w:rsidR="00B27C08" w:rsidRDefault="00AE5023">
            <w:r>
              <w:rPr>
                <w:rFonts w:ascii="Arial"/>
                <w:sz w:val="16"/>
              </w:rPr>
              <w:t>Use freetext template and delete/add elements as appropriate. Enter any details that could be relevant for</w:t>
            </w:r>
            <w:r>
              <w:rPr>
                <w:rFonts w:ascii="Arial"/>
                <w:sz w:val="16"/>
              </w:rPr>
              <w:t xml:space="preserve">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A4EE65F" w14:textId="77777777" w:rsidR="00B27C08" w:rsidRDefault="00B27C08"/>
        </w:tc>
      </w:tr>
      <w:tr w:rsidR="00B27C08" w14:paraId="5EAB2F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0A587C"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CF14E4F" w14:textId="77777777" w:rsidR="00B27C08" w:rsidRDefault="00AE5023">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560E8F"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793FF7"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97D386" w14:textId="77777777" w:rsidR="00B27C08" w:rsidRDefault="00AE5023">
            <w:r>
              <w:rPr>
                <w:rFonts w:ascii="Arial"/>
                <w:sz w:val="16"/>
              </w:rPr>
              <w:t xml:space="preserve">Indicate the species and </w:t>
            </w:r>
            <w:r>
              <w:rPr>
                <w:rFonts w:ascii="Arial"/>
                <w:sz w:val="16"/>
              </w:rPr>
              <w:t>corresponding plant group.</w:t>
            </w:r>
            <w:r>
              <w:rPr>
                <w:rFonts w:ascii="Arial"/>
                <w:sz w:val="16"/>
              </w:rPr>
              <w:br/>
            </w:r>
            <w:r>
              <w:rPr>
                <w:rFonts w:ascii="Arial"/>
                <w:sz w:val="16"/>
              </w:rPr>
              <w:br/>
              <w:t>As appropriate you can prepare a study summary for each species used in a given study or cover all species tested in one record. In the latter case, copy this field block and enter the information required for each species.</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99AB1FE" w14:textId="77777777" w:rsidR="00B27C08" w:rsidRDefault="00B27C08"/>
        </w:tc>
      </w:tr>
      <w:tr w:rsidR="00B27C08" w14:paraId="2822BA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5751C0" w14:textId="77777777" w:rsidR="00B27C08" w:rsidRDefault="00B27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E81C3F" w14:textId="77777777" w:rsidR="00B27C08" w:rsidRDefault="00B27C08"/>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90937F" w14:textId="77777777" w:rsidR="00B27C08" w:rsidRDefault="00AE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775DA7"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50CCE0" w14:textId="77777777" w:rsidR="00B27C08" w:rsidRDefault="00B27C0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D074EF" w14:textId="77777777" w:rsidR="00B27C08" w:rsidRDefault="00B27C08"/>
        </w:tc>
      </w:tr>
      <w:tr w:rsidR="00B27C08" w14:paraId="692C3F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4E64BC"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7B6632" w14:textId="77777777" w:rsidR="00B27C08" w:rsidRDefault="00AE5023">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0C8D91"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9FC1D3" w14:textId="77777777" w:rsidR="00B27C08" w:rsidRDefault="00AE5023">
            <w:r>
              <w:rPr>
                <w:rFonts w:ascii="Arial"/>
                <w:b/>
                <w:sz w:val="16"/>
              </w:rPr>
              <w:t>Picklist values:</w:t>
            </w:r>
            <w:r>
              <w:rPr>
                <w:rFonts w:ascii="Arial"/>
                <w:sz w:val="16"/>
              </w:rPr>
              <w:br/>
              <w:t>- Allium cepa</w:t>
            </w:r>
            <w:r>
              <w:rPr>
                <w:rFonts w:ascii="Arial"/>
                <w:sz w:val="16"/>
              </w:rPr>
              <w:br/>
              <w:t>- Avena sativa</w:t>
            </w:r>
            <w:r>
              <w:rPr>
                <w:rFonts w:ascii="Arial"/>
                <w:sz w:val="16"/>
              </w:rPr>
              <w:br/>
              <w:t>- Beta vulgaris</w:t>
            </w:r>
            <w:r>
              <w:rPr>
                <w:rFonts w:ascii="Arial"/>
                <w:sz w:val="16"/>
              </w:rPr>
              <w:br/>
              <w:t>- Brassica alba</w:t>
            </w:r>
            <w:r>
              <w:rPr>
                <w:rFonts w:ascii="Arial"/>
                <w:sz w:val="16"/>
              </w:rPr>
              <w:br/>
              <w:t>- Brassica campestris var. chinensis</w:t>
            </w:r>
            <w:r>
              <w:rPr>
                <w:rFonts w:ascii="Arial"/>
                <w:sz w:val="16"/>
              </w:rPr>
              <w:br/>
              <w:t>- Brassica napus</w:t>
            </w:r>
            <w:r>
              <w:rPr>
                <w:rFonts w:ascii="Arial"/>
                <w:sz w:val="16"/>
              </w:rPr>
              <w:br/>
              <w:t>- Brassica oleracea var. capitata</w:t>
            </w:r>
            <w:r>
              <w:rPr>
                <w:rFonts w:ascii="Arial"/>
                <w:sz w:val="16"/>
              </w:rPr>
              <w:br/>
              <w:t xml:space="preserve">- </w:t>
            </w:r>
            <w:r>
              <w:rPr>
                <w:rFonts w:ascii="Arial"/>
                <w:sz w:val="16"/>
              </w:rPr>
              <w:t>Brassica rapa</w:t>
            </w:r>
            <w:r>
              <w:rPr>
                <w:rFonts w:ascii="Arial"/>
                <w:sz w:val="16"/>
              </w:rPr>
              <w:br/>
              <w:t>- Cucumis sativus</w:t>
            </w:r>
            <w:r>
              <w:rPr>
                <w:rFonts w:ascii="Arial"/>
                <w:sz w:val="16"/>
              </w:rPr>
              <w:br/>
              <w:t>- Daucus carota</w:t>
            </w:r>
            <w:r>
              <w:rPr>
                <w:rFonts w:ascii="Arial"/>
                <w:sz w:val="16"/>
              </w:rPr>
              <w:br/>
              <w:t>- Glycine max (G. soja)</w:t>
            </w:r>
            <w:r>
              <w:rPr>
                <w:rFonts w:ascii="Arial"/>
                <w:sz w:val="16"/>
              </w:rPr>
              <w:br/>
              <w:t>- Helianthus annuus</w:t>
            </w:r>
            <w:r>
              <w:rPr>
                <w:rFonts w:ascii="Arial"/>
                <w:sz w:val="16"/>
              </w:rPr>
              <w:br/>
              <w:t>- Hordeum vulgare</w:t>
            </w:r>
            <w:r>
              <w:rPr>
                <w:rFonts w:ascii="Arial"/>
                <w:sz w:val="16"/>
              </w:rPr>
              <w:br/>
              <w:t>- Lactuca sativa</w:t>
            </w:r>
            <w:r>
              <w:rPr>
                <w:rFonts w:ascii="Arial"/>
                <w:sz w:val="16"/>
              </w:rPr>
              <w:br/>
              <w:t>- Lepidum sativum</w:t>
            </w:r>
            <w:r>
              <w:rPr>
                <w:rFonts w:ascii="Arial"/>
                <w:sz w:val="16"/>
              </w:rPr>
              <w:br/>
              <w:t>- Lolium perenne</w:t>
            </w:r>
            <w:r>
              <w:rPr>
                <w:rFonts w:ascii="Arial"/>
                <w:sz w:val="16"/>
              </w:rPr>
              <w:br/>
              <w:t>- Lotus corniculatus</w:t>
            </w:r>
            <w:r>
              <w:rPr>
                <w:rFonts w:ascii="Arial"/>
                <w:sz w:val="16"/>
              </w:rPr>
              <w:br/>
              <w:t>- Lycopersicon esculentum</w:t>
            </w:r>
            <w:r>
              <w:rPr>
                <w:rFonts w:ascii="Arial"/>
                <w:sz w:val="16"/>
              </w:rPr>
              <w:br/>
            </w:r>
            <w:r>
              <w:rPr>
                <w:rFonts w:ascii="Arial"/>
                <w:sz w:val="16"/>
              </w:rPr>
              <w:lastRenderedPageBreak/>
              <w:t>- Oryza sativa</w:t>
            </w:r>
            <w:r>
              <w:rPr>
                <w:rFonts w:ascii="Arial"/>
                <w:sz w:val="16"/>
              </w:rPr>
              <w:br/>
              <w:t>- Phaseolus aureus</w:t>
            </w:r>
            <w:r>
              <w:rPr>
                <w:rFonts w:ascii="Arial"/>
                <w:sz w:val="16"/>
              </w:rPr>
              <w:br/>
              <w:t>- Phaseolus v</w:t>
            </w:r>
            <w:r>
              <w:rPr>
                <w:rFonts w:ascii="Arial"/>
                <w:sz w:val="16"/>
              </w:rPr>
              <w:t>ulgaris</w:t>
            </w:r>
            <w:r>
              <w:rPr>
                <w:rFonts w:ascii="Arial"/>
                <w:sz w:val="16"/>
              </w:rPr>
              <w:br/>
              <w:t>- Pisum sativum</w:t>
            </w:r>
            <w:r>
              <w:rPr>
                <w:rFonts w:ascii="Arial"/>
                <w:sz w:val="16"/>
              </w:rPr>
              <w:br/>
              <w:t>- Raphanus sativus</w:t>
            </w:r>
            <w:r>
              <w:rPr>
                <w:rFonts w:ascii="Arial"/>
                <w:sz w:val="16"/>
              </w:rPr>
              <w:br/>
              <w:t>- Secale cereale</w:t>
            </w:r>
            <w:r>
              <w:rPr>
                <w:rFonts w:ascii="Arial"/>
                <w:sz w:val="16"/>
              </w:rPr>
              <w:br/>
              <w:t>- Sinapis alba</w:t>
            </w:r>
            <w:r>
              <w:rPr>
                <w:rFonts w:ascii="Arial"/>
                <w:sz w:val="16"/>
              </w:rPr>
              <w:br/>
              <w:t>- Sorghum bicolor</w:t>
            </w:r>
            <w:r>
              <w:rPr>
                <w:rFonts w:ascii="Arial"/>
                <w:sz w:val="16"/>
              </w:rPr>
              <w:br/>
              <w:t>- Sorghum vulgare</w:t>
            </w:r>
            <w:r>
              <w:rPr>
                <w:rFonts w:ascii="Arial"/>
                <w:sz w:val="16"/>
              </w:rPr>
              <w:br/>
              <w:t>- Trifolium ornithopodioides</w:t>
            </w:r>
            <w:r>
              <w:rPr>
                <w:rFonts w:ascii="Arial"/>
                <w:sz w:val="16"/>
              </w:rPr>
              <w:br/>
              <w:t>- Trifolium pratense</w:t>
            </w:r>
            <w:r>
              <w:rPr>
                <w:rFonts w:ascii="Arial"/>
                <w:sz w:val="16"/>
              </w:rPr>
              <w:br/>
              <w:t>- Trigonella foenum-graecum</w:t>
            </w:r>
            <w:r>
              <w:rPr>
                <w:rFonts w:ascii="Arial"/>
                <w:sz w:val="16"/>
              </w:rPr>
              <w:br/>
              <w:t>- Triticum aestivum</w:t>
            </w:r>
            <w:r>
              <w:rPr>
                <w:rFonts w:ascii="Arial"/>
                <w:sz w:val="16"/>
              </w:rPr>
              <w:br/>
              <w:t>- Vicia sativa</w:t>
            </w:r>
            <w:r>
              <w:rPr>
                <w:rFonts w:ascii="Arial"/>
                <w:sz w:val="16"/>
              </w:rPr>
              <w:br/>
              <w:t>- Zea mays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DBA6CE" w14:textId="77777777" w:rsidR="00B27C08" w:rsidRDefault="00AE5023">
            <w:r>
              <w:rPr>
                <w:rFonts w:ascii="Arial"/>
                <w:sz w:val="16"/>
              </w:rPr>
              <w:lastRenderedPageBreak/>
              <w:t xml:space="preserve">Select from </w:t>
            </w:r>
            <w:r>
              <w:rPr>
                <w:rFonts w:ascii="Arial"/>
                <w:sz w:val="16"/>
              </w:rPr>
              <w:t>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9AD6B8" w14:textId="77777777" w:rsidR="00B27C08" w:rsidRDefault="00B27C08"/>
        </w:tc>
      </w:tr>
      <w:tr w:rsidR="00B27C08" w14:paraId="35F4E0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84E0AF"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AC7B81" w14:textId="77777777" w:rsidR="00B27C08" w:rsidRDefault="00AE5023">
            <w:r>
              <w:rPr>
                <w:rFonts w:ascii="Arial"/>
                <w:sz w:val="16"/>
              </w:rPr>
              <w:t>Plant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0AED37"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3B194A" w14:textId="77777777" w:rsidR="00B27C08" w:rsidRDefault="00AE5023">
            <w:r>
              <w:rPr>
                <w:rFonts w:ascii="Arial"/>
                <w:b/>
                <w:sz w:val="16"/>
              </w:rPr>
              <w:t>Picklist values:</w:t>
            </w:r>
            <w:r>
              <w:rPr>
                <w:rFonts w:ascii="Arial"/>
                <w:sz w:val="16"/>
              </w:rPr>
              <w:br/>
              <w:t>- Dicotyledonae (dicots)</w:t>
            </w:r>
            <w:r>
              <w:rPr>
                <w:rFonts w:ascii="Arial"/>
                <w:sz w:val="16"/>
              </w:rPr>
              <w:br/>
              <w:t>- Monocotyledonae (monocots)</w:t>
            </w:r>
            <w:r>
              <w:rPr>
                <w:rFonts w:ascii="Arial"/>
                <w:sz w:val="16"/>
              </w:rPr>
              <w:br/>
              <w:t>- Cryptogamae, vascular (ferns and allies)</w:t>
            </w:r>
            <w:r>
              <w:rPr>
                <w:rFonts w:ascii="Arial"/>
                <w:sz w:val="16"/>
              </w:rPr>
              <w:br/>
              <w:t>- Bryophyta or Hepatophyta (mosses or liverworths)</w:t>
            </w:r>
            <w:r>
              <w:rPr>
                <w:rFonts w:ascii="Arial"/>
                <w:sz w:val="16"/>
              </w:rPr>
              <w:br/>
              <w:t xml:space="preserve">- Gymnospermae </w:t>
            </w:r>
            <w:r>
              <w:rPr>
                <w:rFonts w:ascii="Arial"/>
                <w:sz w:val="16"/>
              </w:rPr>
              <w:t>(conifers)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462291" w14:textId="77777777" w:rsidR="00B27C08" w:rsidRDefault="00AE5023">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A90A16" w14:textId="77777777" w:rsidR="00B27C08" w:rsidRDefault="00B27C08"/>
        </w:tc>
      </w:tr>
      <w:tr w:rsidR="00B27C08" w14:paraId="031FFB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437E6F" w14:textId="77777777" w:rsidR="00B27C08" w:rsidRDefault="00B27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560E89" w14:textId="77777777" w:rsidR="00B27C08" w:rsidRDefault="00AE5023">
            <w:r>
              <w:rPr>
                <w:rFonts w:ascii="Arial"/>
                <w:sz w:val="16"/>
              </w:rPr>
              <w:t>Details on test organisms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789009" w14:textId="77777777" w:rsidR="00B27C08" w:rsidRDefault="00AE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3A832E" w14:textId="77777777" w:rsidR="00B27C08" w:rsidRDefault="00AE5023">
            <w:r>
              <w:rPr>
                <w:rFonts w:ascii="Arial"/>
                <w:b/>
                <w:sz w:val="16"/>
              </w:rPr>
              <w:t>Freetext template:</w:t>
            </w:r>
            <w:r>
              <w:rPr>
                <w:rFonts w:ascii="Arial"/>
                <w:sz w:val="16"/>
              </w:rPr>
              <w:br/>
              <w:t xml:space="preserve">- Common name: </w:t>
            </w:r>
            <w:r>
              <w:rPr>
                <w:rFonts w:ascii="Arial"/>
                <w:sz w:val="16"/>
              </w:rPr>
              <w:br/>
              <w:t xml:space="preserve"> - Plant family: </w:t>
            </w:r>
            <w:r>
              <w:rPr>
                <w:rFonts w:ascii="Arial"/>
                <w:sz w:val="16"/>
              </w:rPr>
              <w:br/>
              <w:t xml:space="preserve"> - Variety: </w:t>
            </w:r>
            <w:r>
              <w:rPr>
                <w:rFonts w:ascii="Arial"/>
                <w:sz w:val="16"/>
              </w:rPr>
              <w:br/>
              <w:t xml:space="preserve"> - Source of seed: </w:t>
            </w:r>
            <w:r>
              <w:rPr>
                <w:rFonts w:ascii="Arial"/>
                <w:sz w:val="16"/>
              </w:rPr>
              <w:br/>
            </w:r>
            <w:r>
              <w:rPr>
                <w:rFonts w:ascii="Arial"/>
                <w:sz w:val="16"/>
              </w:rPr>
              <w:t xml:space="preserve"> - Prior seed treatment/sterilization: </w:t>
            </w:r>
            <w:r>
              <w:rPr>
                <w:rFonts w:ascii="Arial"/>
                <w:sz w:val="16"/>
              </w:rPr>
              <w:br/>
              <w:t xml:space="preserve"> - Historical germination of seed (germination of seed lot tested): </w:t>
            </w:r>
            <w:r>
              <w:rPr>
                <w:rFonts w:ascii="Arial"/>
                <w:sz w:val="16"/>
              </w:rPr>
              <w:br/>
              <w:t xml:space="preserve"> - Seed storage:</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C77AB6" w14:textId="77777777" w:rsidR="00B27C08" w:rsidRDefault="00AE5023">
            <w:r>
              <w:rPr>
                <w:rFonts w:ascii="Arial"/>
                <w:sz w:val="16"/>
              </w:rPr>
              <w:t xml:space="preserve">For robust study summaries or as requested by the regulatory programme, also include relevant details on the test organism in the </w:t>
            </w:r>
            <w:r>
              <w:rPr>
                <w:rFonts w:ascii="Arial"/>
                <w:sz w:val="16"/>
              </w:rPr>
              <w:t>respective subfield. Use freetext template and delete/add elements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BB93C0" w14:textId="77777777" w:rsidR="00B27C08" w:rsidRDefault="00B27C08"/>
        </w:tc>
      </w:tr>
      <w:tr w:rsidR="00B27C08" w14:paraId="6FCF2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FA73EC"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3E28D6" w14:textId="77777777" w:rsidR="00B27C08" w:rsidRDefault="00B27C08"/>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B16D22" w14:textId="77777777" w:rsidR="00B27C08" w:rsidRDefault="00AE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B4B7EB"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00BB43" w14:textId="77777777" w:rsidR="00B27C08" w:rsidRDefault="00B27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1CF426" w14:textId="77777777" w:rsidR="00B27C08" w:rsidRDefault="00B27C08"/>
        </w:tc>
      </w:tr>
      <w:tr w:rsidR="00B27C08" w14:paraId="440D39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BA31C0"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A138EC2" w14:textId="77777777" w:rsidR="00B27C08" w:rsidRDefault="00AE5023">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5873A0"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B58C873"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80E990D"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12672F" w14:textId="77777777" w:rsidR="00B27C08" w:rsidRDefault="00B27C08"/>
        </w:tc>
      </w:tr>
      <w:tr w:rsidR="00B27C08" w14:paraId="70A56B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5B7CBC"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CD229F" w14:textId="77777777" w:rsidR="00B27C08" w:rsidRDefault="00AE5023">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02B5FDF0"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DBA14E" w14:textId="77777777" w:rsidR="00B27C08" w:rsidRDefault="00AE5023">
            <w:r>
              <w:rPr>
                <w:rFonts w:ascii="Arial"/>
                <w:b/>
                <w:sz w:val="16"/>
              </w:rPr>
              <w:t>Picklist values:</w:t>
            </w:r>
            <w:r>
              <w:rPr>
                <w:rFonts w:ascii="Arial"/>
                <w:sz w:val="16"/>
              </w:rPr>
              <w:br/>
              <w:t>- seedling emergence toxicity test</w:t>
            </w:r>
            <w:r>
              <w:rPr>
                <w:rFonts w:ascii="Arial"/>
                <w:sz w:val="16"/>
              </w:rPr>
              <w:br/>
              <w:t xml:space="preserve">- </w:t>
            </w:r>
            <w:r>
              <w:rPr>
                <w:rFonts w:ascii="Arial"/>
                <w:sz w:val="16"/>
              </w:rPr>
              <w:t>seedling emergence and seedling growth test</w:t>
            </w:r>
            <w:r>
              <w:rPr>
                <w:rFonts w:ascii="Arial"/>
                <w:sz w:val="16"/>
              </w:rPr>
              <w:br/>
              <w:t>- early seedling growth toxicity test</w:t>
            </w:r>
            <w:r>
              <w:rPr>
                <w:rFonts w:ascii="Arial"/>
                <w:sz w:val="16"/>
              </w:rPr>
              <w:br/>
              <w:t>- vegetative vigour test</w:t>
            </w:r>
            <w:r>
              <w:rPr>
                <w:rFonts w:ascii="Arial"/>
                <w:sz w:val="16"/>
              </w:rPr>
              <w:br/>
              <w:t>- seedling emergence toxicity / vegetative vigour test</w:t>
            </w:r>
            <w:r>
              <w:rPr>
                <w:rFonts w:ascii="Arial"/>
                <w:sz w:val="16"/>
              </w:rPr>
              <w:br/>
              <w:t>- seed germination/root elongation toxicity test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6C7DAE4" w14:textId="77777777" w:rsidR="00B27C08" w:rsidRDefault="00AE5023">
            <w:r>
              <w:rPr>
                <w:rFonts w:ascii="Arial"/>
                <w:sz w:val="16"/>
              </w:rPr>
              <w:t xml:space="preserve">Select </w:t>
            </w:r>
            <w:r>
              <w:rPr>
                <w:rFonts w:ascii="Arial"/>
                <w:sz w:val="16"/>
              </w:rPr>
              <w:t>appropriate test type.</w:t>
            </w:r>
          </w:p>
        </w:tc>
        <w:tc>
          <w:tcPr>
            <w:tcW w:w="2081" w:type="dxa"/>
            <w:tcBorders>
              <w:top w:val="outset" w:sz="6" w:space="0" w:color="auto"/>
              <w:left w:val="outset" w:sz="6" w:space="0" w:color="auto"/>
              <w:bottom w:val="outset" w:sz="6" w:space="0" w:color="FFFFFF"/>
              <w:right w:val="outset" w:sz="6" w:space="0" w:color="FFFFFF"/>
            </w:tcBorders>
          </w:tcPr>
          <w:p w14:paraId="6C255E74" w14:textId="77777777" w:rsidR="00B27C08" w:rsidRDefault="00B27C08"/>
        </w:tc>
      </w:tr>
      <w:tr w:rsidR="00B27C08" w14:paraId="705071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111BE6"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67F456" w14:textId="77777777" w:rsidR="00B27C08" w:rsidRDefault="00AE5023">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4B156068"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205578" w14:textId="77777777" w:rsidR="00B27C08" w:rsidRDefault="00AE5023">
            <w:r>
              <w:rPr>
                <w:rFonts w:ascii="Arial"/>
                <w:b/>
                <w:sz w:val="16"/>
              </w:rPr>
              <w:t>Picklist values:</w:t>
            </w:r>
            <w:r>
              <w:rPr>
                <w:rFonts w:ascii="Arial"/>
                <w:sz w:val="16"/>
              </w:rPr>
              <w:br/>
              <w:t>- laboratory study</w:t>
            </w:r>
            <w:r>
              <w:rPr>
                <w:rFonts w:ascii="Arial"/>
                <w:sz w:val="16"/>
              </w:rPr>
              <w:br/>
              <w:t>- extended laboratory study</w:t>
            </w:r>
            <w:r>
              <w:rPr>
                <w:rFonts w:ascii="Arial"/>
                <w:sz w:val="16"/>
              </w:rPr>
              <w:br/>
              <w:t>- aged-residue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7B8E5A" w14:textId="77777777" w:rsidR="00B27C08" w:rsidRDefault="00AE5023">
            <w:r>
              <w:rPr>
                <w:rFonts w:ascii="Arial"/>
                <w:sz w:val="16"/>
              </w:rPr>
              <w:t>Indicate the study type, i.e. laboratory s</w:t>
            </w:r>
            <w:r>
              <w:rPr>
                <w:rFonts w:ascii="Arial"/>
                <w:sz w:val="16"/>
              </w:rPr>
              <w:t>tudy, extended laboratory study (e.g. with a more natural substrate), semi-field study (mimicking a near-natural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6410B72F" w14:textId="77777777" w:rsidR="00B27C08" w:rsidRDefault="00B27C08"/>
        </w:tc>
      </w:tr>
      <w:tr w:rsidR="00B27C08" w14:paraId="7CEB41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1FE74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F8D1FB" w14:textId="77777777" w:rsidR="00B27C08" w:rsidRDefault="00AE5023">
            <w:r>
              <w:rPr>
                <w:rFonts w:ascii="Arial"/>
                <w:sz w:val="16"/>
              </w:rPr>
              <w:t>Substrate type</w:t>
            </w:r>
          </w:p>
        </w:tc>
        <w:tc>
          <w:tcPr>
            <w:tcW w:w="1425" w:type="dxa"/>
            <w:tcBorders>
              <w:top w:val="outset" w:sz="6" w:space="0" w:color="auto"/>
              <w:left w:val="outset" w:sz="6" w:space="0" w:color="auto"/>
              <w:bottom w:val="outset" w:sz="6" w:space="0" w:color="FFFFFF"/>
              <w:right w:val="outset" w:sz="6" w:space="0" w:color="auto"/>
            </w:tcBorders>
          </w:tcPr>
          <w:p w14:paraId="5F9C6AB1" w14:textId="77777777" w:rsidR="00B27C08" w:rsidRDefault="00AE5023">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5E058" w14:textId="77777777" w:rsidR="00B27C08" w:rsidRDefault="00AE5023">
            <w:r>
              <w:rPr>
                <w:rFonts w:ascii="Arial"/>
                <w:b/>
                <w:sz w:val="16"/>
              </w:rPr>
              <w:t>Picklist values:</w:t>
            </w:r>
            <w:r>
              <w:rPr>
                <w:rFonts w:ascii="Arial"/>
                <w:sz w:val="16"/>
              </w:rPr>
              <w:br/>
              <w:t>- filter paper</w:t>
            </w:r>
            <w:r>
              <w:rPr>
                <w:rFonts w:ascii="Arial"/>
                <w:sz w:val="16"/>
              </w:rPr>
              <w:br/>
              <w:t>- artificial soil</w:t>
            </w:r>
            <w:r>
              <w:rPr>
                <w:rFonts w:ascii="Arial"/>
                <w:sz w:val="16"/>
              </w:rPr>
              <w:br/>
              <w:t>- natural soil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26C53DA" w14:textId="77777777" w:rsidR="00B27C08" w:rsidRDefault="00AE5023">
            <w:r>
              <w:rPr>
                <w:rFonts w:ascii="Arial"/>
                <w:sz w:val="16"/>
              </w:rPr>
              <w:t>Select type of substrate.</w:t>
            </w:r>
          </w:p>
        </w:tc>
        <w:tc>
          <w:tcPr>
            <w:tcW w:w="2081" w:type="dxa"/>
            <w:tcBorders>
              <w:top w:val="outset" w:sz="6" w:space="0" w:color="auto"/>
              <w:left w:val="outset" w:sz="6" w:space="0" w:color="auto"/>
              <w:bottom w:val="outset" w:sz="6" w:space="0" w:color="FFFFFF"/>
              <w:right w:val="outset" w:sz="6" w:space="0" w:color="FFFFFF"/>
            </w:tcBorders>
          </w:tcPr>
          <w:p w14:paraId="40D9C1C4" w14:textId="77777777" w:rsidR="00B27C08" w:rsidRDefault="00B27C08"/>
        </w:tc>
      </w:tr>
      <w:tr w:rsidR="00B27C08" w14:paraId="2A84A3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D191A"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F8E479" w14:textId="77777777" w:rsidR="00B27C08" w:rsidRDefault="00AE5023">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0961AA43"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CD7794" w14:textId="77777777" w:rsidR="00B27C08" w:rsidRDefault="00AE5023">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F7114D3" w14:textId="77777777" w:rsidR="00B27C08" w:rsidRDefault="00AE5023">
            <w:r>
              <w:rPr>
                <w:rFonts w:ascii="Arial"/>
                <w:sz w:val="16"/>
              </w:rPr>
              <w:t xml:space="preserve">Indicate if the experiment was a </w:t>
            </w:r>
            <w:r>
              <w:rPr>
                <w:rFonts w:ascii="Arial"/>
                <w:sz w:val="16"/>
              </w:rPr>
              <w:t>limit test.</w:t>
            </w:r>
          </w:p>
        </w:tc>
        <w:tc>
          <w:tcPr>
            <w:tcW w:w="2081" w:type="dxa"/>
            <w:tcBorders>
              <w:top w:val="outset" w:sz="6" w:space="0" w:color="auto"/>
              <w:left w:val="outset" w:sz="6" w:space="0" w:color="auto"/>
              <w:bottom w:val="outset" w:sz="6" w:space="0" w:color="FFFFFF"/>
              <w:right w:val="outset" w:sz="6" w:space="0" w:color="FFFFFF"/>
            </w:tcBorders>
          </w:tcPr>
          <w:p w14:paraId="5038B500" w14:textId="77777777" w:rsidR="00B27C08" w:rsidRDefault="00B27C08"/>
        </w:tc>
      </w:tr>
      <w:tr w:rsidR="00B27C08" w14:paraId="7EF345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CAD0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070237" w14:textId="77777777" w:rsidR="00B27C08" w:rsidRDefault="00AE5023">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6EECF0EA" w14:textId="77777777" w:rsidR="00B27C08" w:rsidRDefault="00AE502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E32172" w14:textId="77777777" w:rsidR="00B27C08" w:rsidRDefault="00AE5023">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2E86BD33" w14:textId="77777777" w:rsidR="00B27C08" w:rsidRDefault="00AE5023">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02151C82" w14:textId="77777777" w:rsidR="00B27C08" w:rsidRDefault="00B27C08"/>
        </w:tc>
      </w:tr>
      <w:tr w:rsidR="00B27C08" w14:paraId="76A82D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C0E18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991A1C" w14:textId="77777777" w:rsidR="00B27C08" w:rsidRDefault="00AE5023">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038BA01B" w14:textId="77777777" w:rsidR="00B27C08" w:rsidRDefault="00AE502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89EFEC"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2CC5E87C" w14:textId="77777777" w:rsidR="00B27C08" w:rsidRDefault="00AE5023">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3F7495EB" w14:textId="77777777" w:rsidR="00B27C08" w:rsidRDefault="00B27C08"/>
        </w:tc>
      </w:tr>
      <w:tr w:rsidR="00B27C08" w14:paraId="4B679D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D4BC37"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54CE3" w14:textId="77777777" w:rsidR="00B27C08" w:rsidRDefault="00AE5023">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15A3A88A" w14:textId="77777777" w:rsidR="00B27C08" w:rsidRDefault="00AE502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2856437"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126260A9" w14:textId="77777777" w:rsidR="00B27C08" w:rsidRDefault="00AE5023">
            <w:r>
              <w:rPr>
                <w:rFonts w:ascii="Arial"/>
                <w:sz w:val="16"/>
              </w:rPr>
              <w:t>Indicate the post-observation period (with unit) if appropriate, e.g. in the case of a reproduction test.</w:t>
            </w:r>
          </w:p>
        </w:tc>
        <w:tc>
          <w:tcPr>
            <w:tcW w:w="2081" w:type="dxa"/>
            <w:tcBorders>
              <w:top w:val="outset" w:sz="6" w:space="0" w:color="auto"/>
              <w:left w:val="outset" w:sz="6" w:space="0" w:color="auto"/>
              <w:bottom w:val="outset" w:sz="6" w:space="0" w:color="FFFFFF"/>
              <w:right w:val="outset" w:sz="6" w:space="0" w:color="FFFFFF"/>
            </w:tcBorders>
          </w:tcPr>
          <w:p w14:paraId="6322DC3B" w14:textId="77777777" w:rsidR="00B27C08" w:rsidRDefault="00B27C08"/>
        </w:tc>
      </w:tr>
      <w:tr w:rsidR="00B27C08" w14:paraId="7E15F7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00B87D"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27929" w14:textId="77777777" w:rsidR="00B27C08" w:rsidRDefault="00AE5023">
            <w:r>
              <w:rPr>
                <w:rFonts w:ascii="Arial"/>
                <w:sz w:val="16"/>
              </w:rPr>
              <w:t>Justification for exposure duration</w:t>
            </w:r>
          </w:p>
        </w:tc>
        <w:tc>
          <w:tcPr>
            <w:tcW w:w="1425" w:type="dxa"/>
            <w:tcBorders>
              <w:top w:val="outset" w:sz="6" w:space="0" w:color="auto"/>
              <w:left w:val="outset" w:sz="6" w:space="0" w:color="auto"/>
              <w:bottom w:val="outset" w:sz="6" w:space="0" w:color="FFFFFF"/>
              <w:right w:val="outset" w:sz="6" w:space="0" w:color="auto"/>
            </w:tcBorders>
          </w:tcPr>
          <w:p w14:paraId="20DF0D5C" w14:textId="77777777" w:rsidR="00B27C08" w:rsidRDefault="00AE5023">
            <w:r>
              <w:rPr>
                <w:rFonts w:ascii="Arial"/>
                <w:sz w:val="16"/>
              </w:rPr>
              <w:t>Text (32,768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281058D1"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162C0DF7" w14:textId="77777777" w:rsidR="00B27C08" w:rsidRDefault="00AE5023">
            <w:r>
              <w:rPr>
                <w:rFonts w:ascii="Arial"/>
                <w:sz w:val="16"/>
              </w:rPr>
              <w:t>A justification should be provided if a long-term toxicity study is required, but a suitable short-term study is used to cover that endpoint (e.g. OECD TG 208 with six species) because no standard OECD or other guideline is available, e.g. stating t</w:t>
            </w:r>
            <w:r>
              <w:rPr>
                <w:rFonts w:ascii="Arial"/>
                <w:sz w:val="16"/>
              </w:rPr>
              <w:t>hat</w:t>
            </w:r>
            <w:r>
              <w:rPr>
                <w:rFonts w:ascii="Arial"/>
                <w:sz w:val="16"/>
              </w:rPr>
              <w:br/>
            </w:r>
            <w:r>
              <w:rPr>
                <w:rFonts w:ascii="Arial"/>
                <w:sz w:val="16"/>
              </w:rPr>
              <w:br/>
              <w:t>- the test was conducted with six species thus compensating the sensitivity of the reproductive endpoints;</w:t>
            </w:r>
            <w:r>
              <w:rPr>
                <w:rFonts w:ascii="Arial"/>
                <w:sz w:val="16"/>
              </w:rPr>
              <w:br/>
            </w:r>
            <w:r>
              <w:rPr>
                <w:rFonts w:ascii="Arial"/>
                <w:sz w:val="16"/>
              </w:rPr>
              <w:br/>
              <w:t>- no indication is available that would suggest that the molecular structure resembles that of specific herbicides or phytotoxic substances;</w:t>
            </w:r>
            <w:r>
              <w:rPr>
                <w:rFonts w:ascii="Arial"/>
                <w:sz w:val="16"/>
              </w:rPr>
              <w:br/>
            </w:r>
            <w:r>
              <w:rPr>
                <w:rFonts w:ascii="Arial"/>
                <w:sz w:val="16"/>
              </w:rPr>
              <w:br/>
              <w:t>-</w:t>
            </w:r>
            <w:r>
              <w:rPr>
                <w:rFonts w:ascii="Arial"/>
                <w:sz w:val="16"/>
              </w:rPr>
              <w:t xml:space="preserve"> any other justification (to be specified) applies.</w:t>
            </w:r>
            <w:r>
              <w:rPr>
                <w:rFonts w:ascii="Arial"/>
                <w:sz w:val="16"/>
              </w:rPr>
              <w:br/>
            </w:r>
            <w:r>
              <w:rPr>
                <w:rFonts w:ascii="Arial"/>
                <w:sz w:val="16"/>
              </w:rPr>
              <w:br/>
              <w:t>Note: This field is only available if 'Toxicity to terrestrial plants: short-term with study design considered suitable for long-term assessment' has been selected in field 'Endpoint'.</w:t>
            </w:r>
          </w:p>
        </w:tc>
        <w:tc>
          <w:tcPr>
            <w:tcW w:w="2081" w:type="dxa"/>
            <w:tcBorders>
              <w:top w:val="outset" w:sz="6" w:space="0" w:color="auto"/>
              <w:left w:val="outset" w:sz="6" w:space="0" w:color="auto"/>
              <w:bottom w:val="outset" w:sz="6" w:space="0" w:color="FFFFFF"/>
              <w:right w:val="outset" w:sz="6" w:space="0" w:color="FFFFFF"/>
            </w:tcBorders>
          </w:tcPr>
          <w:p w14:paraId="33206D83" w14:textId="77777777" w:rsidR="00B27C08" w:rsidRDefault="00AE5023">
            <w:r>
              <w:rPr>
                <w:rFonts w:ascii="Arial"/>
                <w:b/>
                <w:sz w:val="16"/>
              </w:rPr>
              <w:t xml:space="preserve">Guidance for </w:t>
            </w:r>
            <w:r>
              <w:rPr>
                <w:rFonts w:ascii="Arial"/>
                <w:b/>
                <w:sz w:val="16"/>
              </w:rPr>
              <w:t>field condition:</w:t>
            </w:r>
            <w:r>
              <w:rPr>
                <w:rFonts w:ascii="Arial"/>
                <w:b/>
                <w:sz w:val="16"/>
              </w:rPr>
              <w:br/>
            </w:r>
            <w:r>
              <w:rPr>
                <w:rFonts w:ascii="Arial"/>
                <w:sz w:val="16"/>
              </w:rPr>
              <w:t>Condition: Field active only if 'Endpoint' = 'Toxicity to terrestrial plants: short-term with study design considered suitable for long-term assessment'</w:t>
            </w:r>
          </w:p>
        </w:tc>
      </w:tr>
      <w:tr w:rsidR="00B27C08" w14:paraId="3CE6BF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C7E36D"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6C8D69" w14:textId="77777777" w:rsidR="00B27C08" w:rsidRDefault="00AE5023">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579D38F"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B5C354"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135810"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26430B" w14:textId="77777777" w:rsidR="00B27C08" w:rsidRDefault="00B27C08"/>
        </w:tc>
      </w:tr>
      <w:tr w:rsidR="00B27C08" w14:paraId="1DD2D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54695F"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5B68AE" w14:textId="77777777" w:rsidR="00B27C08" w:rsidRDefault="00AE5023">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7DCBCF1F" w14:textId="77777777" w:rsidR="00B27C08" w:rsidRDefault="00AE5023">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0ED5D878"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3CDE1EFA" w14:textId="77777777" w:rsidR="00B27C08" w:rsidRDefault="00AE5023">
            <w:r>
              <w:rPr>
                <w:rFonts w:ascii="Arial"/>
                <w:sz w:val="16"/>
              </w:rPr>
              <w:t>Indicate test temperature values measured in the treatment and control vessels during test. Include range, mean, standard deviation and unit. As appropriate state the location and type of measurement (e.g. continuous monitoring). Alterna</w:t>
            </w:r>
            <w:r>
              <w:rPr>
                <w:rFonts w:ascii="Arial"/>
                <w:sz w:val="16"/>
              </w:rPr>
              <w:t>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0573D2E" w14:textId="77777777" w:rsidR="00B27C08" w:rsidRDefault="00B27C08"/>
        </w:tc>
      </w:tr>
      <w:tr w:rsidR="00B27C08" w14:paraId="68C6D1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AE390E"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CF968C" w14:textId="77777777" w:rsidR="00B27C08" w:rsidRDefault="00AE5023">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70CF1EC5" w14:textId="77777777" w:rsidR="00B27C08" w:rsidRDefault="00AE5023">
            <w:r>
              <w:rPr>
                <w:rFonts w:ascii="Arial"/>
                <w:sz w:val="16"/>
              </w:rPr>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54DC6853"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269B1331" w14:textId="77777777" w:rsidR="00B27C08" w:rsidRDefault="00AE5023">
            <w:r>
              <w:rPr>
                <w:rFonts w:ascii="Arial"/>
                <w:sz w:val="16"/>
              </w:rPr>
              <w:t xml:space="preserve">Indicate the pH of the soil at the start and end of the test. </w:t>
            </w:r>
            <w:r>
              <w:rPr>
                <w:rFonts w:ascii="Arial"/>
                <w:sz w:val="16"/>
              </w:rPr>
              <w:t xml:space="preserve">Alternatively refer to table (e.g. 'see </w:t>
            </w:r>
            <w:r>
              <w:rPr>
                <w:rFonts w:ascii="Arial"/>
                <w:sz w:val="16"/>
              </w:rPr>
              <w:lastRenderedPageBreak/>
              <w:t>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63C0CE1" w14:textId="77777777" w:rsidR="00B27C08" w:rsidRDefault="00B27C08"/>
        </w:tc>
      </w:tr>
      <w:tr w:rsidR="00B27C08" w14:paraId="691CB1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6208CF"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F8A6F9" w14:textId="77777777" w:rsidR="00B27C08" w:rsidRDefault="00AE5023">
            <w:r>
              <w:rPr>
                <w:rFonts w:ascii="Arial"/>
                <w:sz w:val="16"/>
              </w:rPr>
              <w:t>Moisture</w:t>
            </w:r>
          </w:p>
        </w:tc>
        <w:tc>
          <w:tcPr>
            <w:tcW w:w="1425" w:type="dxa"/>
            <w:tcBorders>
              <w:top w:val="outset" w:sz="6" w:space="0" w:color="auto"/>
              <w:left w:val="outset" w:sz="6" w:space="0" w:color="auto"/>
              <w:bottom w:val="outset" w:sz="6" w:space="0" w:color="FFFFFF"/>
              <w:right w:val="outset" w:sz="6" w:space="0" w:color="auto"/>
            </w:tcBorders>
          </w:tcPr>
          <w:p w14:paraId="3B2A53A8" w14:textId="77777777" w:rsidR="00B27C08" w:rsidRDefault="00AE502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D82C86"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3D30EF04" w14:textId="77777777" w:rsidR="00B27C08" w:rsidRDefault="00AE5023">
            <w:r>
              <w:rPr>
                <w:rFonts w:ascii="Arial"/>
                <w:sz w:val="16"/>
              </w:rPr>
              <w:t xml:space="preserve">Indicate the water content of the soil at the start and end of </w:t>
            </w:r>
            <w:r>
              <w:rPr>
                <w:rFonts w:ascii="Arial"/>
                <w:sz w:val="16"/>
              </w:rPr>
              <w:t>the test.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94E3A3B" w14:textId="77777777" w:rsidR="00B27C08" w:rsidRDefault="00B27C08"/>
        </w:tc>
      </w:tr>
      <w:tr w:rsidR="00B27C08" w14:paraId="163ABC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B845E"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71C26B" w14:textId="77777777" w:rsidR="00B27C08" w:rsidRDefault="00AE5023">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133C6C86" w14:textId="77777777" w:rsidR="00B27C08" w:rsidRDefault="00AE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1C0881" w14:textId="77777777" w:rsidR="00B27C08" w:rsidRDefault="00AE5023">
            <w:r>
              <w:rPr>
                <w:rFonts w:ascii="Arial"/>
                <w:b/>
                <w:sz w:val="16"/>
              </w:rPr>
              <w:t>Freetext template:</w:t>
            </w:r>
            <w:r>
              <w:rPr>
                <w:rFonts w:ascii="Arial"/>
                <w:sz w:val="16"/>
              </w:rPr>
              <w:br/>
              <w:t>TEST SYSTEM</w:t>
            </w:r>
            <w:r>
              <w:rPr>
                <w:rFonts w:ascii="Arial"/>
                <w:sz w:val="16"/>
              </w:rPr>
              <w:br/>
              <w:t xml:space="preserve"> - Testing fac</w:t>
            </w:r>
            <w:r>
              <w:rPr>
                <w:rFonts w:ascii="Arial"/>
                <w:sz w:val="16"/>
              </w:rPr>
              <w:t xml:space="preserve">ility: </w:t>
            </w:r>
            <w:r>
              <w:rPr>
                <w:rFonts w:ascii="Arial"/>
                <w:sz w:val="16"/>
              </w:rPr>
              <w:br/>
              <w:t xml:space="preserve"> - Test container (type, material, size): </w:t>
            </w:r>
            <w:r>
              <w:rPr>
                <w:rFonts w:ascii="Arial"/>
                <w:sz w:val="16"/>
              </w:rPr>
              <w:br/>
              <w:t xml:space="preserve"> - Amount of soil: </w:t>
            </w:r>
            <w:r>
              <w:rPr>
                <w:rFonts w:ascii="Arial"/>
                <w:sz w:val="16"/>
              </w:rPr>
              <w:br/>
              <w:t xml:space="preserve"> - Method of seeding: </w:t>
            </w:r>
            <w:r>
              <w:rPr>
                <w:rFonts w:ascii="Arial"/>
                <w:sz w:val="16"/>
              </w:rPr>
              <w:br/>
              <w:t xml:space="preserve"> - No. of seeds per container: </w:t>
            </w:r>
            <w:r>
              <w:rPr>
                <w:rFonts w:ascii="Arial"/>
                <w:sz w:val="16"/>
              </w:rPr>
              <w:br/>
              <w:t xml:space="preserve"> - No. of plants (retained after thinning): </w:t>
            </w:r>
            <w:r>
              <w:rPr>
                <w:rFonts w:ascii="Arial"/>
                <w:sz w:val="16"/>
              </w:rPr>
              <w:br/>
              <w:t xml:space="preserve"> - No. of replicates per treatment group: </w:t>
            </w:r>
            <w:r>
              <w:rPr>
                <w:rFonts w:ascii="Arial"/>
                <w:sz w:val="16"/>
              </w:rPr>
              <w:br/>
              <w:t xml:space="preserve"> - No. of replicates per control: </w:t>
            </w:r>
            <w:r>
              <w:rPr>
                <w:rFonts w:ascii="Arial"/>
                <w:sz w:val="16"/>
              </w:rPr>
              <w:br/>
              <w:t xml:space="preserve"> - No. </w:t>
            </w:r>
            <w:r>
              <w:rPr>
                <w:rFonts w:ascii="Arial"/>
                <w:sz w:val="16"/>
              </w:rPr>
              <w:t xml:space="preserve">of replicates per vehicle control: </w:t>
            </w:r>
            <w:r>
              <w:rPr>
                <w:rFonts w:ascii="Arial"/>
                <w:sz w:val="16"/>
              </w:rPr>
              <w:br/>
              <w:t xml:space="preserve"> </w:t>
            </w:r>
            <w:r>
              <w:rPr>
                <w:rFonts w:ascii="Arial"/>
                <w:sz w:val="16"/>
              </w:rPr>
              <w:br/>
              <w:t xml:space="preserve"> SOURCE AND PROPERTIES OF SUBSTRATE (if soil)</w:t>
            </w:r>
            <w:r>
              <w:rPr>
                <w:rFonts w:ascii="Arial"/>
                <w:sz w:val="16"/>
              </w:rPr>
              <w:br/>
              <w:t xml:space="preserve"> - Geographic location: </w:t>
            </w:r>
            <w:r>
              <w:rPr>
                <w:rFonts w:ascii="Arial"/>
                <w:sz w:val="16"/>
              </w:rPr>
              <w:br/>
              <w:t xml:space="preserve"> - Pesticide use history at the collection site: </w:t>
            </w:r>
            <w:r>
              <w:rPr>
                <w:rFonts w:ascii="Arial"/>
                <w:sz w:val="16"/>
              </w:rPr>
              <w:br/>
              <w:t xml:space="preserve"> - Collection procedures: </w:t>
            </w:r>
            <w:r>
              <w:rPr>
                <w:rFonts w:ascii="Arial"/>
                <w:sz w:val="16"/>
              </w:rPr>
              <w:br/>
              <w:t xml:space="preserve"> - Sampling depth (cm): </w:t>
            </w:r>
            <w:r>
              <w:rPr>
                <w:rFonts w:ascii="Arial"/>
                <w:sz w:val="16"/>
              </w:rPr>
              <w:br/>
              <w:t xml:space="preserve"> - Soil texture (if natural soil)</w:t>
            </w:r>
            <w:r>
              <w:rPr>
                <w:rFonts w:ascii="Arial"/>
                <w:sz w:val="16"/>
              </w:rPr>
              <w:br/>
              <w:t xml:space="preserve"> - % sand: </w:t>
            </w:r>
            <w:r>
              <w:rPr>
                <w:rFonts w:ascii="Arial"/>
                <w:sz w:val="16"/>
              </w:rPr>
              <w:br/>
              <w:t xml:space="preserve"> - % silt: </w:t>
            </w:r>
            <w:r>
              <w:rPr>
                <w:rFonts w:ascii="Arial"/>
                <w:sz w:val="16"/>
              </w:rPr>
              <w:br/>
              <w:t xml:space="preserve"> - % clay: </w:t>
            </w:r>
            <w:r>
              <w:rPr>
                <w:rFonts w:ascii="Arial"/>
                <w:sz w:val="16"/>
              </w:rPr>
              <w:br/>
              <w:t xml:space="preserve"> - Soil taxonomic classification: </w:t>
            </w:r>
            <w:r>
              <w:rPr>
                <w:rFonts w:ascii="Arial"/>
                <w:sz w:val="16"/>
              </w:rPr>
              <w:br/>
              <w:t xml:space="preserve"> - Soil classification system: </w:t>
            </w:r>
            <w:r>
              <w:rPr>
                <w:rFonts w:ascii="Arial"/>
                <w:sz w:val="16"/>
              </w:rPr>
              <w:br/>
              <w:t xml:space="preserve"> - Composition (if artificial substrate): </w:t>
            </w:r>
            <w:r>
              <w:rPr>
                <w:rFonts w:ascii="Arial"/>
                <w:sz w:val="16"/>
              </w:rPr>
              <w:br/>
              <w:t xml:space="preserve"> - Organic carbon (%): </w:t>
            </w:r>
            <w:r>
              <w:rPr>
                <w:rFonts w:ascii="Arial"/>
                <w:sz w:val="16"/>
              </w:rPr>
              <w:br/>
              <w:t xml:space="preserve"> - Maximum water holding capacity (in % dry weigth): </w:t>
            </w:r>
            <w:r>
              <w:rPr>
                <w:rFonts w:ascii="Arial"/>
                <w:sz w:val="16"/>
              </w:rPr>
              <w:br/>
              <w:t xml:space="preserve"> - CEC: </w:t>
            </w:r>
            <w:r>
              <w:rPr>
                <w:rFonts w:ascii="Arial"/>
                <w:sz w:val="16"/>
              </w:rPr>
              <w:br/>
              <w:t xml:space="preserve"> - Pretreatment of soil: </w:t>
            </w:r>
            <w:r>
              <w:rPr>
                <w:rFonts w:ascii="Arial"/>
                <w:sz w:val="16"/>
              </w:rPr>
              <w:br/>
              <w:t xml:space="preserve"> - Stora</w:t>
            </w:r>
            <w:r>
              <w:rPr>
                <w:rFonts w:ascii="Arial"/>
                <w:sz w:val="16"/>
              </w:rPr>
              <w:t xml:space="preserve">ge (condition, duration): </w:t>
            </w:r>
            <w:r>
              <w:rPr>
                <w:rFonts w:ascii="Arial"/>
                <w:sz w:val="16"/>
              </w:rPr>
              <w:br/>
              <w:t xml:space="preserve"> </w:t>
            </w:r>
            <w:r>
              <w:rPr>
                <w:rFonts w:ascii="Arial"/>
                <w:sz w:val="16"/>
              </w:rPr>
              <w:br/>
              <w:t xml:space="preserve"> NUTRIENT MEDIUM (if used)</w:t>
            </w:r>
            <w:r>
              <w:rPr>
                <w:rFonts w:ascii="Arial"/>
                <w:sz w:val="16"/>
              </w:rPr>
              <w:br/>
            </w:r>
            <w:r>
              <w:rPr>
                <w:rFonts w:ascii="Arial"/>
                <w:sz w:val="16"/>
              </w:rPr>
              <w:lastRenderedPageBreak/>
              <w:t xml:space="preserve"> - Description: </w:t>
            </w:r>
            <w:r>
              <w:rPr>
                <w:rFonts w:ascii="Arial"/>
                <w:sz w:val="16"/>
              </w:rPr>
              <w:br/>
              <w:t xml:space="preserve"> </w:t>
            </w:r>
            <w:r>
              <w:rPr>
                <w:rFonts w:ascii="Arial"/>
                <w:sz w:val="16"/>
              </w:rPr>
              <w:br/>
              <w:t xml:space="preserve"> GROWTH CONDITIONS</w:t>
            </w:r>
            <w:r>
              <w:rPr>
                <w:rFonts w:ascii="Arial"/>
                <w:sz w:val="16"/>
              </w:rPr>
              <w:br/>
              <w:t xml:space="preserve"> - Photoperiod: </w:t>
            </w:r>
            <w:r>
              <w:rPr>
                <w:rFonts w:ascii="Arial"/>
                <w:sz w:val="16"/>
              </w:rPr>
              <w:br/>
              <w:t xml:space="preserve"> - Light source: </w:t>
            </w:r>
            <w:r>
              <w:rPr>
                <w:rFonts w:ascii="Arial"/>
                <w:sz w:val="16"/>
              </w:rPr>
              <w:br/>
              <w:t xml:space="preserve"> - Light intensity and quality: </w:t>
            </w:r>
            <w:r>
              <w:rPr>
                <w:rFonts w:ascii="Arial"/>
                <w:sz w:val="16"/>
              </w:rPr>
              <w:br/>
              <w:t xml:space="preserve"> - Day/night temperatures: </w:t>
            </w:r>
            <w:r>
              <w:rPr>
                <w:rFonts w:ascii="Arial"/>
                <w:sz w:val="16"/>
              </w:rPr>
              <w:br/>
              <w:t xml:space="preserve"> - Relative humidity (%): </w:t>
            </w:r>
            <w:r>
              <w:rPr>
                <w:rFonts w:ascii="Arial"/>
                <w:sz w:val="16"/>
              </w:rPr>
              <w:br/>
              <w:t xml:space="preserve"> - Wind velocity: </w:t>
            </w:r>
            <w:r>
              <w:rPr>
                <w:rFonts w:ascii="Arial"/>
                <w:sz w:val="16"/>
              </w:rPr>
              <w:br/>
              <w:t xml:space="preserve"> - Air exchange rate</w:t>
            </w:r>
            <w:r>
              <w:rPr>
                <w:rFonts w:ascii="Arial"/>
                <w:sz w:val="16"/>
              </w:rPr>
              <w:t xml:space="preserve">: </w:t>
            </w:r>
            <w:r>
              <w:rPr>
                <w:rFonts w:ascii="Arial"/>
                <w:sz w:val="16"/>
              </w:rPr>
              <w:br/>
              <w:t xml:space="preserve"> - Watering regime and schedules: </w:t>
            </w:r>
            <w:r>
              <w:rPr>
                <w:rFonts w:ascii="Arial"/>
                <w:sz w:val="16"/>
              </w:rPr>
              <w:br/>
              <w:t xml:space="preserve"> - Water source/type: </w:t>
            </w:r>
            <w:r>
              <w:rPr>
                <w:rFonts w:ascii="Arial"/>
                <w:sz w:val="16"/>
              </w:rPr>
              <w:br/>
              <w:t xml:space="preserve"> - Volume applied: </w:t>
            </w:r>
            <w:r>
              <w:rPr>
                <w:rFonts w:ascii="Arial"/>
                <w:sz w:val="16"/>
              </w:rPr>
              <w:br/>
              <w:t xml:space="preserve"> - Interval of applications: </w:t>
            </w:r>
            <w:r>
              <w:rPr>
                <w:rFonts w:ascii="Arial"/>
                <w:sz w:val="16"/>
              </w:rPr>
              <w:br/>
              <w:t xml:space="preserve"> - Method of application: </w:t>
            </w:r>
            <w:r>
              <w:rPr>
                <w:rFonts w:ascii="Arial"/>
                <w:sz w:val="16"/>
              </w:rPr>
              <w:br/>
              <w:t xml:space="preserve"> - Any pest control method/fertilization (if used): </w:t>
            </w:r>
            <w:r>
              <w:rPr>
                <w:rFonts w:ascii="Arial"/>
                <w:sz w:val="16"/>
              </w:rPr>
              <w:br/>
              <w:t xml:space="preserve"> </w:t>
            </w:r>
            <w:r>
              <w:rPr>
                <w:rFonts w:ascii="Arial"/>
                <w:sz w:val="16"/>
              </w:rPr>
              <w:br/>
              <w:t xml:space="preserve"> ACCLIMATION PERIOD: </w:t>
            </w:r>
            <w:r>
              <w:rPr>
                <w:rFonts w:ascii="Arial"/>
                <w:sz w:val="16"/>
              </w:rPr>
              <w:br/>
              <w:t xml:space="preserve"> </w:t>
            </w:r>
            <w:r>
              <w:rPr>
                <w:rFonts w:ascii="Arial"/>
                <w:sz w:val="16"/>
              </w:rPr>
              <w:br/>
              <w:t xml:space="preserve"> EFFECT PARAMETERS MEASURED (with obser</w:t>
            </w:r>
            <w:r>
              <w:rPr>
                <w:rFonts w:ascii="Arial"/>
                <w:sz w:val="16"/>
              </w:rPr>
              <w:t xml:space="preserve">vation intervals if applicable) : </w:t>
            </w:r>
            <w:r>
              <w:rPr>
                <w:rFonts w:ascii="Arial"/>
                <w:sz w:val="16"/>
              </w:rPr>
              <w:br/>
              <w:t xml:space="preserve"> </w:t>
            </w:r>
            <w:r>
              <w:rPr>
                <w:rFonts w:ascii="Arial"/>
                <w:sz w:val="16"/>
              </w:rPr>
              <w:br/>
              <w:t xml:space="preserve"> - Phytotoxicity rating system (if used): </w:t>
            </w:r>
            <w:r>
              <w:rPr>
                <w:rFonts w:ascii="Arial"/>
                <w:sz w:val="16"/>
              </w:rPr>
              <w:br/>
              <w:t xml:space="preserve"> </w:t>
            </w:r>
            <w:r>
              <w:rPr>
                <w:rFonts w:ascii="Arial"/>
                <w:sz w:val="16"/>
              </w:rPr>
              <w:br/>
              <w:t xml:space="preserve"> VEHICLE CONTROL PERFORMED: yes/no</w:t>
            </w:r>
            <w:r>
              <w:rPr>
                <w:rFonts w:ascii="Arial"/>
                <w:sz w:val="16"/>
              </w:rPr>
              <w:br/>
              <w:t xml:space="preserve"> </w:t>
            </w:r>
            <w:r>
              <w:rPr>
                <w:rFonts w:ascii="Arial"/>
                <w:sz w:val="16"/>
              </w:rPr>
              <w:br/>
              <w:t xml:space="preserve"> TEST CONCENTRATIONS</w:t>
            </w:r>
            <w:r>
              <w:rPr>
                <w:rFonts w:ascii="Arial"/>
                <w:sz w:val="16"/>
              </w:rPr>
              <w:br/>
              <w:t xml:space="preserve"> - Spacing factor for test concentrations: </w:t>
            </w:r>
            <w:r>
              <w:rPr>
                <w:rFonts w:ascii="Arial"/>
                <w:sz w:val="16"/>
              </w:rPr>
              <w:br/>
              <w:t xml:space="preserve"> - Justification for using less concentrations than requested by guideli</w:t>
            </w:r>
            <w:r>
              <w:rPr>
                <w:rFonts w:ascii="Arial"/>
                <w:sz w:val="16"/>
              </w:rPr>
              <w:t xml:space="preserve">ne: </w:t>
            </w:r>
            <w:r>
              <w:rPr>
                <w:rFonts w:ascii="Arial"/>
                <w:sz w:val="16"/>
              </w:rPr>
              <w:br/>
              <w:t xml:space="preserve"> - Range finding study</w:t>
            </w:r>
            <w:r>
              <w:rPr>
                <w:rFonts w:ascii="Arial"/>
                <w:sz w:val="16"/>
              </w:rPr>
              <w:br/>
              <w:t xml:space="preserve"> - Test concentrations: </w:t>
            </w:r>
            <w:r>
              <w:rPr>
                <w:rFonts w:ascii="Arial"/>
                <w:sz w:val="16"/>
              </w:rPr>
              <w:br/>
              <w:t xml:space="preserve"> -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1E7EFCB4" w14:textId="77777777" w:rsidR="00B27C08" w:rsidRDefault="00AE5023">
            <w:r>
              <w:rPr>
                <w:rFonts w:ascii="Arial"/>
                <w:sz w:val="16"/>
              </w:rPr>
              <w:lastRenderedPageBreak/>
              <w:t>Use freetext template and delete/add elements as appropriate. Enter any details that could be relevant for evaluating this study summ</w:t>
            </w:r>
            <w:r>
              <w:rPr>
                <w:rFonts w:ascii="Arial"/>
                <w:sz w:val="16"/>
              </w:rPr>
              <w:t>ary or that are requested by the respective regulatory programme. Consult the programme-specific guidance (e.g. OECD HPVC, Pesticides NAFTA or EU REACH) thereof.</w:t>
            </w:r>
            <w:r>
              <w:rPr>
                <w:rFonts w:ascii="Arial"/>
                <w:sz w:val="16"/>
              </w:rPr>
              <w:br/>
            </w:r>
            <w:r>
              <w:rPr>
                <w:rFonts w:ascii="Arial"/>
                <w:sz w:val="16"/>
              </w:rPr>
              <w:br/>
              <w:t>Note: If any information is specific to a given species (in case several species are recorded</w:t>
            </w:r>
            <w:r>
              <w:rPr>
                <w:rFonts w:ascii="Arial"/>
                <w:sz w:val="16"/>
              </w:rPr>
              <w:t xml:space="preserve"> in one record), add the species name in parentheses, e.g. '- No. of seeds per container: 50 (Sorghum vulgare); 100 (Oryza sativa)'</w:t>
            </w:r>
          </w:p>
        </w:tc>
        <w:tc>
          <w:tcPr>
            <w:tcW w:w="2081" w:type="dxa"/>
            <w:tcBorders>
              <w:top w:val="outset" w:sz="6" w:space="0" w:color="auto"/>
              <w:left w:val="outset" w:sz="6" w:space="0" w:color="auto"/>
              <w:bottom w:val="outset" w:sz="6" w:space="0" w:color="FFFFFF"/>
              <w:right w:val="outset" w:sz="6" w:space="0" w:color="FFFFFF"/>
            </w:tcBorders>
          </w:tcPr>
          <w:p w14:paraId="08B155F1" w14:textId="77777777" w:rsidR="00B27C08" w:rsidRDefault="00B27C08"/>
        </w:tc>
      </w:tr>
      <w:tr w:rsidR="00B27C08" w14:paraId="5E01F5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5096C1"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B4569C" w14:textId="77777777" w:rsidR="00B27C08" w:rsidRDefault="00AE5023">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6D6B791C" w14:textId="77777777" w:rsidR="00B27C08" w:rsidRDefault="00AE502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120A3A"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021F3202" w14:textId="77777777" w:rsidR="00B27C08" w:rsidRDefault="00AE5023">
            <w:r>
              <w:rPr>
                <w:rFonts w:ascii="Arial"/>
                <w:sz w:val="16"/>
              </w:rPr>
              <w:t xml:space="preserve">List nominal and, if available, measured test </w:t>
            </w:r>
            <w:r>
              <w:rPr>
                <w:rFonts w:ascii="Arial"/>
                <w:sz w:val="16"/>
              </w:rPr>
              <w:t>concentrations. Indicate which concentration was measured, e.g. highest test concentration.</w:t>
            </w:r>
          </w:p>
        </w:tc>
        <w:tc>
          <w:tcPr>
            <w:tcW w:w="2081" w:type="dxa"/>
            <w:tcBorders>
              <w:top w:val="outset" w:sz="6" w:space="0" w:color="auto"/>
              <w:left w:val="outset" w:sz="6" w:space="0" w:color="auto"/>
              <w:bottom w:val="outset" w:sz="6" w:space="0" w:color="FFFFFF"/>
              <w:right w:val="outset" w:sz="6" w:space="0" w:color="FFFFFF"/>
            </w:tcBorders>
          </w:tcPr>
          <w:p w14:paraId="01CE2F87" w14:textId="77777777" w:rsidR="00B27C08" w:rsidRDefault="00B27C08"/>
        </w:tc>
      </w:tr>
      <w:tr w:rsidR="00B27C08" w14:paraId="32C4E1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2F88F1"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A5374E" w14:textId="77777777" w:rsidR="00B27C08" w:rsidRDefault="00AE5023">
            <w:r>
              <w:rPr>
                <w:rFonts w:ascii="Arial"/>
                <w:sz w:val="16"/>
              </w:rPr>
              <w:t xml:space="preserve">Reference substance </w:t>
            </w:r>
            <w:r>
              <w:rPr>
                <w:rFonts w:ascii="Arial"/>
                <w:sz w:val="16"/>
              </w:rPr>
              <w:lastRenderedPageBreak/>
              <w:t>(positive control)</w:t>
            </w:r>
          </w:p>
        </w:tc>
        <w:tc>
          <w:tcPr>
            <w:tcW w:w="1425" w:type="dxa"/>
            <w:tcBorders>
              <w:top w:val="outset" w:sz="6" w:space="0" w:color="auto"/>
              <w:left w:val="outset" w:sz="6" w:space="0" w:color="auto"/>
              <w:bottom w:val="outset" w:sz="6" w:space="0" w:color="FFFFFF"/>
              <w:right w:val="outset" w:sz="6" w:space="0" w:color="auto"/>
            </w:tcBorders>
          </w:tcPr>
          <w:p w14:paraId="5B477630" w14:textId="77777777" w:rsidR="00B27C08" w:rsidRDefault="00AE5023">
            <w:r>
              <w:rPr>
                <w:rFonts w:ascii="Arial"/>
                <w:sz w:val="16"/>
              </w:rPr>
              <w:lastRenderedPageBreak/>
              <w:t>List sup. (picklist with remarks)</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5F8DFAE2" w14:textId="77777777" w:rsidR="00B27C08" w:rsidRDefault="00AE5023">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64DE9C12" w14:textId="77777777" w:rsidR="00B27C08" w:rsidRDefault="00AE5023">
            <w:r>
              <w:rPr>
                <w:rFonts w:ascii="Arial"/>
                <w:sz w:val="16"/>
              </w:rPr>
              <w:lastRenderedPageBreak/>
              <w:t xml:space="preserve">Indicate if a </w:t>
            </w:r>
            <w:r>
              <w:rPr>
                <w:rFonts w:ascii="Arial"/>
                <w:sz w:val="16"/>
              </w:rPr>
              <w:t xml:space="preserve">positive control was tested, i.e. a reference substance with known toxicity. If yes, include the identity of the substance(s) and the </w:t>
            </w:r>
            <w:r>
              <w:rPr>
                <w:rFonts w:ascii="Arial"/>
                <w:sz w:val="16"/>
              </w:rPr>
              <w:lastRenderedPageBreak/>
              <w:t>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B1654ED" w14:textId="77777777" w:rsidR="00B27C08" w:rsidRDefault="00B27C08"/>
        </w:tc>
      </w:tr>
      <w:tr w:rsidR="00B27C08" w14:paraId="019112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110660"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2E7AC0" w14:textId="77777777" w:rsidR="00B27C08" w:rsidRDefault="00AE502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27E47B"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574F628"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145491"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DFD1811" w14:textId="77777777" w:rsidR="00B27C08" w:rsidRDefault="00B27C08"/>
        </w:tc>
      </w:tr>
      <w:tr w:rsidR="00B27C08" w14:paraId="6CBDE4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7BC52C"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47F4F6" w14:textId="77777777" w:rsidR="00B27C08" w:rsidRDefault="00B27C08"/>
        </w:tc>
        <w:tc>
          <w:tcPr>
            <w:tcW w:w="1425" w:type="dxa"/>
            <w:tcBorders>
              <w:top w:val="outset" w:sz="6" w:space="0" w:color="auto"/>
              <w:left w:val="outset" w:sz="6" w:space="0" w:color="auto"/>
              <w:bottom w:val="outset" w:sz="6" w:space="0" w:color="FFFFFF"/>
              <w:right w:val="outset" w:sz="6" w:space="0" w:color="auto"/>
            </w:tcBorders>
          </w:tcPr>
          <w:p w14:paraId="2B8D6DB7" w14:textId="77777777" w:rsidR="00B27C08" w:rsidRDefault="00AE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6D1FB"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5FA2757B" w14:textId="77777777" w:rsidR="00B27C08" w:rsidRDefault="00AE5023">
            <w:r>
              <w:rPr>
                <w:rFonts w:ascii="Arial"/>
                <w:sz w:val="16"/>
              </w:rPr>
              <w:t xml:space="preserve">In this field, you can enter any information on materials and methods, for which no distinct field is available,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681CDB7" w14:textId="77777777" w:rsidR="00B27C08" w:rsidRDefault="00B27C08"/>
        </w:tc>
      </w:tr>
      <w:tr w:rsidR="00B27C08" w14:paraId="427203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BE4DF1D"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502664" w14:textId="77777777" w:rsidR="00B27C08" w:rsidRDefault="00AE502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DD8F69" w14:textId="77777777" w:rsidR="00B27C08" w:rsidRDefault="00AE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D39B1E"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F29E00"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A42025" w14:textId="77777777" w:rsidR="00B27C08" w:rsidRDefault="00B27C08"/>
        </w:tc>
      </w:tr>
      <w:tr w:rsidR="00B27C08" w14:paraId="1F739E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FC6FEF" w14:textId="77777777" w:rsidR="00B27C08" w:rsidRDefault="00B27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15EED08" w14:textId="77777777" w:rsidR="00B27C08" w:rsidRDefault="00AE5023">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B81124" w14:textId="77777777" w:rsidR="00B27C08" w:rsidRDefault="00AE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7665A0"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2572E8" w14:textId="77777777" w:rsidR="00B27C08" w:rsidRDefault="00AE5023">
            <w:r>
              <w:rPr>
                <w:rFonts w:ascii="Arial"/>
                <w:sz w:val="16"/>
              </w:rPr>
              <w:t xml:space="preserve">Report the relevant </w:t>
            </w:r>
            <w:r>
              <w:rPr>
                <w:rFonts w:ascii="Arial"/>
                <w:sz w:val="16"/>
              </w:rPr>
              <w:t>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B60891" w14:textId="77777777" w:rsidR="00B27C08" w:rsidRDefault="00B27C08"/>
        </w:tc>
      </w:tr>
      <w:tr w:rsidR="00B27C08" w14:paraId="1E546A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874B8F"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6A7D6C" w14:textId="77777777" w:rsidR="00B27C08" w:rsidRDefault="00AE5023">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5A7538" w14:textId="77777777" w:rsidR="00B27C08" w:rsidRDefault="00AE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4FCF25"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CA8433" w14:textId="77777777" w:rsidR="00B27C08" w:rsidRDefault="00AE5023">
            <w:r>
              <w:rPr>
                <w:rFonts w:ascii="Arial"/>
                <w:sz w:val="16"/>
              </w:rPr>
              <w:t xml:space="preserve">Set this flag for identifying the key information which is of potential </w:t>
            </w:r>
            <w:r>
              <w:rPr>
                <w:rFonts w:ascii="Arial"/>
                <w:sz w:val="16"/>
              </w:rPr>
              <w:t>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3E767D" w14:textId="77777777" w:rsidR="00B27C08" w:rsidRDefault="00B27C08"/>
        </w:tc>
      </w:tr>
      <w:tr w:rsidR="00B27C08" w14:paraId="5DDC04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943E68"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2AF65E" w14:textId="77777777" w:rsidR="00B27C08" w:rsidRDefault="00AE5023">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3A6523"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46EC9E" w14:textId="77777777" w:rsidR="00B27C08" w:rsidRDefault="00AE5023">
            <w:r>
              <w:rPr>
                <w:rFonts w:ascii="Arial"/>
                <w:b/>
                <w:sz w:val="16"/>
              </w:rPr>
              <w:t>Picklist values:</w:t>
            </w:r>
            <w:r>
              <w:rPr>
                <w:rFonts w:ascii="Arial"/>
                <w:sz w:val="16"/>
              </w:rPr>
              <w:br/>
              <w:t xml:space="preserve">- </w:t>
            </w:r>
            <w:r>
              <w:rPr>
                <w:rFonts w:ascii="Arial"/>
                <w:sz w:val="16"/>
              </w:rPr>
              <w:t>Allium cepa</w:t>
            </w:r>
            <w:r>
              <w:rPr>
                <w:rFonts w:ascii="Arial"/>
                <w:sz w:val="16"/>
              </w:rPr>
              <w:br/>
              <w:t>- Avena sativa</w:t>
            </w:r>
            <w:r>
              <w:rPr>
                <w:rFonts w:ascii="Arial"/>
                <w:sz w:val="16"/>
              </w:rPr>
              <w:br/>
              <w:t>- Beta vulgaris</w:t>
            </w:r>
            <w:r>
              <w:rPr>
                <w:rFonts w:ascii="Arial"/>
                <w:sz w:val="16"/>
              </w:rPr>
              <w:br/>
              <w:t>- Brassica alba</w:t>
            </w:r>
            <w:r>
              <w:rPr>
                <w:rFonts w:ascii="Arial"/>
                <w:sz w:val="16"/>
              </w:rPr>
              <w:br/>
              <w:t>- Brassica campestris var. chinensis</w:t>
            </w:r>
            <w:r>
              <w:rPr>
                <w:rFonts w:ascii="Arial"/>
                <w:sz w:val="16"/>
              </w:rPr>
              <w:br/>
              <w:t>- Brassica napus</w:t>
            </w:r>
            <w:r>
              <w:rPr>
                <w:rFonts w:ascii="Arial"/>
                <w:sz w:val="16"/>
              </w:rPr>
              <w:br/>
              <w:t>- Brassica oleracea var. capitata</w:t>
            </w:r>
            <w:r>
              <w:rPr>
                <w:rFonts w:ascii="Arial"/>
                <w:sz w:val="16"/>
              </w:rPr>
              <w:br/>
              <w:t>- Brassica rapa</w:t>
            </w:r>
            <w:r>
              <w:rPr>
                <w:rFonts w:ascii="Arial"/>
                <w:sz w:val="16"/>
              </w:rPr>
              <w:br/>
              <w:t>- Cucumis sativus</w:t>
            </w:r>
            <w:r>
              <w:rPr>
                <w:rFonts w:ascii="Arial"/>
                <w:sz w:val="16"/>
              </w:rPr>
              <w:br/>
              <w:t>- Daucus carota</w:t>
            </w:r>
            <w:r>
              <w:rPr>
                <w:rFonts w:ascii="Arial"/>
                <w:sz w:val="16"/>
              </w:rPr>
              <w:br/>
              <w:t>- Glycine max (G. soja)</w:t>
            </w:r>
            <w:r>
              <w:rPr>
                <w:rFonts w:ascii="Arial"/>
                <w:sz w:val="16"/>
              </w:rPr>
              <w:br/>
              <w:t>- Helianthus annuus</w:t>
            </w:r>
            <w:r>
              <w:rPr>
                <w:rFonts w:ascii="Arial"/>
                <w:sz w:val="16"/>
              </w:rPr>
              <w:br/>
              <w:t>- Hordeum vulga</w:t>
            </w:r>
            <w:r>
              <w:rPr>
                <w:rFonts w:ascii="Arial"/>
                <w:sz w:val="16"/>
              </w:rPr>
              <w:t>re</w:t>
            </w:r>
            <w:r>
              <w:rPr>
                <w:rFonts w:ascii="Arial"/>
                <w:sz w:val="16"/>
              </w:rPr>
              <w:br/>
              <w:t>- Lactuca sativa</w:t>
            </w:r>
            <w:r>
              <w:rPr>
                <w:rFonts w:ascii="Arial"/>
                <w:sz w:val="16"/>
              </w:rPr>
              <w:br/>
              <w:t>- Lepidum sativum</w:t>
            </w:r>
            <w:r>
              <w:rPr>
                <w:rFonts w:ascii="Arial"/>
                <w:sz w:val="16"/>
              </w:rPr>
              <w:br/>
              <w:t>- Lolium perenne</w:t>
            </w:r>
            <w:r>
              <w:rPr>
                <w:rFonts w:ascii="Arial"/>
                <w:sz w:val="16"/>
              </w:rPr>
              <w:br/>
              <w:t>- Lotus corniculatus</w:t>
            </w:r>
            <w:r>
              <w:rPr>
                <w:rFonts w:ascii="Arial"/>
                <w:sz w:val="16"/>
              </w:rPr>
              <w:br/>
              <w:t>- Lycopersicon esculentum</w:t>
            </w:r>
            <w:r>
              <w:rPr>
                <w:rFonts w:ascii="Arial"/>
                <w:sz w:val="16"/>
              </w:rPr>
              <w:br/>
              <w:t>- Oryza sativa</w:t>
            </w:r>
            <w:r>
              <w:rPr>
                <w:rFonts w:ascii="Arial"/>
                <w:sz w:val="16"/>
              </w:rPr>
              <w:br/>
              <w:t>- Phaseolus aureus</w:t>
            </w:r>
            <w:r>
              <w:rPr>
                <w:rFonts w:ascii="Arial"/>
                <w:sz w:val="16"/>
              </w:rPr>
              <w:br/>
              <w:t>- Phaseolus vulgaris</w:t>
            </w:r>
            <w:r>
              <w:rPr>
                <w:rFonts w:ascii="Arial"/>
                <w:sz w:val="16"/>
              </w:rPr>
              <w:br/>
              <w:t>- Pisum sativum</w:t>
            </w:r>
            <w:r>
              <w:rPr>
                <w:rFonts w:ascii="Arial"/>
                <w:sz w:val="16"/>
              </w:rPr>
              <w:br/>
              <w:t>- Raphanus sativus</w:t>
            </w:r>
            <w:r>
              <w:rPr>
                <w:rFonts w:ascii="Arial"/>
                <w:sz w:val="16"/>
              </w:rPr>
              <w:br/>
              <w:t>- Secale cereale</w:t>
            </w:r>
            <w:r>
              <w:rPr>
                <w:rFonts w:ascii="Arial"/>
                <w:sz w:val="16"/>
              </w:rPr>
              <w:br/>
              <w:t>- Sinapis alba</w:t>
            </w:r>
            <w:r>
              <w:rPr>
                <w:rFonts w:ascii="Arial"/>
                <w:sz w:val="16"/>
              </w:rPr>
              <w:br/>
              <w:t>- Sorghum bicolor</w:t>
            </w:r>
            <w:r>
              <w:rPr>
                <w:rFonts w:ascii="Arial"/>
                <w:sz w:val="16"/>
              </w:rPr>
              <w:br/>
              <w:t>- Sorghum vulg</w:t>
            </w:r>
            <w:r>
              <w:rPr>
                <w:rFonts w:ascii="Arial"/>
                <w:sz w:val="16"/>
              </w:rPr>
              <w:t>are</w:t>
            </w:r>
            <w:r>
              <w:rPr>
                <w:rFonts w:ascii="Arial"/>
                <w:sz w:val="16"/>
              </w:rPr>
              <w:br/>
              <w:t>- Trifolium ornithopodioides</w:t>
            </w:r>
            <w:r>
              <w:rPr>
                <w:rFonts w:ascii="Arial"/>
                <w:sz w:val="16"/>
              </w:rPr>
              <w:br/>
              <w:t>- Trifolium pratense</w:t>
            </w:r>
            <w:r>
              <w:rPr>
                <w:rFonts w:ascii="Arial"/>
                <w:sz w:val="16"/>
              </w:rPr>
              <w:br/>
              <w:t>- Trigonella foenum-graecum</w:t>
            </w:r>
            <w:r>
              <w:rPr>
                <w:rFonts w:ascii="Arial"/>
                <w:sz w:val="16"/>
              </w:rPr>
              <w:br/>
              <w:t>- Triticum aestivum</w:t>
            </w:r>
            <w:r>
              <w:rPr>
                <w:rFonts w:ascii="Arial"/>
                <w:sz w:val="16"/>
              </w:rPr>
              <w:br/>
              <w:t>- Vicia sativa</w:t>
            </w:r>
            <w:r>
              <w:rPr>
                <w:rFonts w:ascii="Arial"/>
                <w:sz w:val="16"/>
              </w:rPr>
              <w:br/>
              <w:t>- Zea mays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F061CF" w14:textId="77777777" w:rsidR="00B27C08" w:rsidRDefault="00AE5023">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E51824" w14:textId="77777777" w:rsidR="00B27C08" w:rsidRDefault="00B27C08"/>
        </w:tc>
      </w:tr>
      <w:tr w:rsidR="00B27C08" w14:paraId="566529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937069"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4C4D41" w14:textId="77777777" w:rsidR="00B27C08" w:rsidRDefault="00AE5023">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3C79AC" w14:textId="77777777" w:rsidR="00B27C08" w:rsidRDefault="00AE502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14AB21" w14:textId="77777777" w:rsidR="00B27C08" w:rsidRDefault="00AE5023">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xml:space="preserve">- </w:t>
            </w:r>
            <w:r>
              <w:rPr>
                <w:rFonts w:ascii="Arial"/>
                <w:sz w:val="16"/>
              </w:rPr>
              <w:t>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F5DD31" w14:textId="77777777" w:rsidR="00B27C08" w:rsidRDefault="00AE5023">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33703A" w14:textId="77777777" w:rsidR="00B27C08" w:rsidRDefault="00B27C08"/>
        </w:tc>
      </w:tr>
      <w:tr w:rsidR="00B27C08" w14:paraId="34FF8D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EB6CD7"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BB349E" w14:textId="77777777" w:rsidR="00B27C08" w:rsidRDefault="00AE5023">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DE7A4E"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06B1D6" w14:textId="77777777" w:rsidR="00B27C08" w:rsidRDefault="00AE5023">
            <w:r>
              <w:rPr>
                <w:rFonts w:ascii="Arial"/>
                <w:b/>
                <w:sz w:val="16"/>
              </w:rPr>
              <w:t>Picklist values:</w:t>
            </w:r>
            <w:r>
              <w:rPr>
                <w:rFonts w:ascii="Arial"/>
                <w:sz w:val="16"/>
              </w:rPr>
              <w:br/>
              <w:t>- EC0</w:t>
            </w:r>
            <w:r>
              <w:rPr>
                <w:rFonts w:ascii="Arial"/>
                <w:sz w:val="16"/>
              </w:rPr>
              <w:br/>
              <w:t>- EC10</w:t>
            </w:r>
            <w:r>
              <w:rPr>
                <w:rFonts w:ascii="Arial"/>
                <w:sz w:val="16"/>
              </w:rPr>
              <w:br/>
              <w:t>- EC20</w:t>
            </w:r>
            <w:r>
              <w:rPr>
                <w:rFonts w:ascii="Arial"/>
                <w:sz w:val="16"/>
              </w:rPr>
              <w:br/>
              <w:t>- EC25</w:t>
            </w:r>
            <w:r>
              <w:rPr>
                <w:rFonts w:ascii="Arial"/>
                <w:sz w:val="16"/>
              </w:rPr>
              <w:br/>
              <w:t>- EC50</w:t>
            </w:r>
            <w:r>
              <w:rPr>
                <w:rFonts w:ascii="Arial"/>
                <w:sz w:val="16"/>
              </w:rPr>
              <w:br/>
              <w:t>- EC100</w:t>
            </w:r>
            <w:r>
              <w:rPr>
                <w:rFonts w:ascii="Arial"/>
                <w:sz w:val="16"/>
              </w:rPr>
              <w:br/>
              <w:t>- ER0</w:t>
            </w:r>
            <w:r>
              <w:rPr>
                <w:rFonts w:ascii="Arial"/>
                <w:sz w:val="16"/>
              </w:rPr>
              <w:br/>
              <w:t>- ER10</w:t>
            </w:r>
            <w:r>
              <w:rPr>
                <w:rFonts w:ascii="Arial"/>
                <w:sz w:val="16"/>
              </w:rPr>
              <w:br/>
              <w:t>- ER25</w:t>
            </w:r>
            <w:r>
              <w:rPr>
                <w:rFonts w:ascii="Arial"/>
                <w:sz w:val="16"/>
              </w:rPr>
              <w:br/>
              <w:t>- ER50</w:t>
            </w:r>
            <w:r>
              <w:rPr>
                <w:rFonts w:ascii="Arial"/>
                <w:sz w:val="16"/>
              </w:rPr>
              <w:br/>
              <w:t>- ER100</w:t>
            </w:r>
            <w:r>
              <w:rPr>
                <w:rFonts w:ascii="Arial"/>
                <w:sz w:val="16"/>
              </w:rPr>
              <w:br/>
              <w:t>- LC0</w:t>
            </w:r>
            <w:r>
              <w:rPr>
                <w:rFonts w:ascii="Arial"/>
                <w:sz w:val="16"/>
              </w:rPr>
              <w:br/>
              <w:t>- LC10</w:t>
            </w:r>
            <w:r>
              <w:rPr>
                <w:rFonts w:ascii="Arial"/>
                <w:sz w:val="16"/>
              </w:rPr>
              <w:br/>
              <w:t>- LC25</w:t>
            </w:r>
            <w:r>
              <w:rPr>
                <w:rFonts w:ascii="Arial"/>
                <w:sz w:val="16"/>
              </w:rPr>
              <w:br/>
              <w:t>- LC50</w:t>
            </w:r>
            <w:r>
              <w:rPr>
                <w:rFonts w:ascii="Arial"/>
                <w:sz w:val="16"/>
              </w:rPr>
              <w:br/>
              <w:t>- LC100</w:t>
            </w:r>
            <w:r>
              <w:rPr>
                <w:rFonts w:ascii="Arial"/>
                <w:sz w:val="16"/>
              </w:rPr>
              <w:br/>
              <w:t>- LOEC</w:t>
            </w:r>
            <w:r>
              <w:rPr>
                <w:rFonts w:ascii="Arial"/>
                <w:sz w:val="16"/>
              </w:rPr>
              <w:br/>
              <w:t>- NOEC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E16517" w14:textId="77777777" w:rsidR="00B27C08" w:rsidRDefault="00AE5023">
            <w:r>
              <w:rPr>
                <w:rFonts w:ascii="Arial"/>
                <w:sz w:val="16"/>
              </w:rPr>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EFF10E" w14:textId="77777777" w:rsidR="00B27C08" w:rsidRDefault="00B27C08"/>
        </w:tc>
      </w:tr>
      <w:tr w:rsidR="00B27C08" w14:paraId="3533C5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EF40D8"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977CBA" w14:textId="77777777" w:rsidR="00B27C08" w:rsidRDefault="00AE5023">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98D8BD" w14:textId="77777777" w:rsidR="00B27C08" w:rsidRDefault="00AE5023">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BFBD74" w14:textId="77777777" w:rsidR="00B27C08" w:rsidRDefault="00AE502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t>- &lt;=</w:t>
            </w:r>
            <w:r>
              <w:rPr>
                <w:rFonts w:ascii="Arial"/>
                <w:sz w:val="16"/>
              </w:rPr>
              <w:br/>
              <w:t>- ca.</w:t>
            </w:r>
            <w:r>
              <w:rPr>
                <w:rFonts w:ascii="Arial"/>
                <w:b/>
                <w:sz w:val="16"/>
              </w:rPr>
              <w:br/>
            </w:r>
            <w:r>
              <w:rPr>
                <w:rFonts w:ascii="Arial"/>
                <w:b/>
                <w:sz w:val="16"/>
              </w:rPr>
              <w:br/>
              <w:t>Picklist values:</w:t>
            </w:r>
            <w:r>
              <w:rPr>
                <w:rFonts w:ascii="Arial"/>
                <w:sz w:val="16"/>
              </w:rPr>
              <w:br/>
              <w:t>- ng/kg soil dw</w:t>
            </w:r>
            <w:r>
              <w:rPr>
                <w:rFonts w:ascii="Arial"/>
                <w:sz w:val="16"/>
              </w:rPr>
              <w:br/>
              <w:t xml:space="preserve">- </w:t>
            </w:r>
            <w:r>
              <w:rPr>
                <w:rFonts w:ascii="Arial"/>
                <w:sz w:val="16"/>
              </w:rPr>
              <w:t>µ</w:t>
            </w:r>
            <w:r>
              <w:rPr>
                <w:rFonts w:ascii="Arial"/>
                <w:sz w:val="16"/>
              </w:rPr>
              <w:t>g/kg soil dw</w:t>
            </w:r>
            <w:r>
              <w:rPr>
                <w:rFonts w:ascii="Arial"/>
                <w:sz w:val="16"/>
              </w:rPr>
              <w:br/>
              <w:t>- mg/kg soil dw</w:t>
            </w:r>
            <w:r>
              <w:rPr>
                <w:rFonts w:ascii="Arial"/>
                <w:sz w:val="16"/>
              </w:rPr>
              <w:br/>
              <w:t>- g/kg soil dw</w:t>
            </w:r>
            <w:r>
              <w:rPr>
                <w:rFonts w:ascii="Arial"/>
                <w:sz w:val="16"/>
              </w:rPr>
              <w:br/>
              <w:t>- ng/kg soil ww</w:t>
            </w:r>
            <w:r>
              <w:rPr>
                <w:rFonts w:ascii="Arial"/>
                <w:sz w:val="16"/>
              </w:rPr>
              <w:br/>
              <w:t xml:space="preserve">- </w:t>
            </w:r>
            <w:r>
              <w:rPr>
                <w:rFonts w:ascii="Arial"/>
                <w:sz w:val="16"/>
              </w:rPr>
              <w:t>µ</w:t>
            </w:r>
            <w:r>
              <w:rPr>
                <w:rFonts w:ascii="Arial"/>
                <w:sz w:val="16"/>
              </w:rPr>
              <w:t>g/kg soil ww</w:t>
            </w:r>
            <w:r>
              <w:rPr>
                <w:rFonts w:ascii="Arial"/>
                <w:sz w:val="16"/>
              </w:rPr>
              <w:br/>
              <w:t>- mg/kg soil ww</w:t>
            </w:r>
            <w:r>
              <w:rPr>
                <w:rFonts w:ascii="Arial"/>
                <w:sz w:val="16"/>
              </w:rPr>
              <w:br/>
              <w:t>- g/ha</w:t>
            </w:r>
            <w:r>
              <w:rPr>
                <w:rFonts w:ascii="Arial"/>
                <w:sz w:val="16"/>
              </w:rPr>
              <w:br/>
              <w:t>- kg/ha</w:t>
            </w:r>
            <w:r>
              <w:rPr>
                <w:rFonts w:ascii="Arial"/>
                <w:sz w:val="16"/>
              </w:rPr>
              <w:br/>
              <w:t>- lbs/acre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D3C91C" w14:textId="77777777" w:rsidR="00B27C08" w:rsidRDefault="00AE5023">
            <w:r>
              <w:rPr>
                <w:rFonts w:ascii="Arial"/>
                <w:sz w:val="16"/>
              </w:rPr>
              <w:lastRenderedPageBreak/>
              <w:t>Enter a single numeric value in the first numeric field if you select no qualifie</w:t>
            </w:r>
            <w:r>
              <w:rPr>
                <w:rFonts w:ascii="Arial"/>
                <w:sz w:val="16"/>
              </w:rPr>
              <w:t>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D6F2F7" w14:textId="77777777" w:rsidR="00B27C08" w:rsidRDefault="00B27C08"/>
        </w:tc>
      </w:tr>
      <w:tr w:rsidR="00B27C08" w14:paraId="571079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315814"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0CBFA5" w14:textId="77777777" w:rsidR="00B27C08" w:rsidRDefault="00AE5023">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21089E" w14:textId="77777777" w:rsidR="00B27C08" w:rsidRDefault="00AE5023">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54498D" w14:textId="77777777" w:rsidR="00B27C08" w:rsidRDefault="00AE5023">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9669E1" w14:textId="77777777" w:rsidR="00B27C08" w:rsidRDefault="00AE5023">
            <w:r>
              <w:rPr>
                <w:rFonts w:ascii="Arial"/>
                <w:sz w:val="16"/>
              </w:rPr>
              <w:t>For robust study summaries or as requested by the regulatory programme, provide the 95% confidence limits if relevant.</w:t>
            </w:r>
            <w:r>
              <w:rPr>
                <w:rFonts w:ascii="Arial"/>
                <w:sz w:val="16"/>
              </w:rPr>
              <w:br/>
            </w:r>
            <w:r>
              <w:rPr>
                <w:rFonts w:ascii="Arial"/>
                <w:sz w:val="16"/>
              </w:rPr>
              <w:br/>
              <w:t xml:space="preserve">Enter a single numeric value in the first numeric field if you select no </w:t>
            </w:r>
            <w:r>
              <w:rPr>
                <w:rFonts w:ascii="Arial"/>
                <w:sz w:val="16"/>
              </w:rPr>
              <w:t>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68DDC4" w14:textId="77777777" w:rsidR="00B27C08" w:rsidRDefault="00B27C08"/>
        </w:tc>
      </w:tr>
      <w:tr w:rsidR="00B27C08" w14:paraId="344F49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233FA3"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4D1A52" w14:textId="77777777" w:rsidR="00B27C08" w:rsidRDefault="00AE5023">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F787EB"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260AD3" w14:textId="77777777" w:rsidR="00B27C08" w:rsidRDefault="00AE5023">
            <w:r>
              <w:rPr>
                <w:rFonts w:ascii="Arial"/>
                <w:b/>
                <w:sz w:val="16"/>
              </w:rPr>
              <w:t>Picklist valu</w:t>
            </w:r>
            <w:r>
              <w:rPr>
                <w:rFonts w:ascii="Arial"/>
                <w:b/>
                <w:sz w:val="16"/>
              </w:rPr>
              <w:t>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7A334B" w14:textId="77777777" w:rsidR="00B27C08" w:rsidRDefault="00AE5023">
            <w:r>
              <w:rPr>
                <w:rFonts w:ascii="Arial"/>
                <w:sz w:val="16"/>
              </w:rPr>
              <w:t xml:space="preserve">Indicate whether the effect concentration is based on nominal, measured (initial / </w:t>
            </w:r>
            <w:r>
              <w:rPr>
                <w:rFonts w:ascii="Arial"/>
                <w:sz w:val="16"/>
              </w:rPr>
              <w:t>geometric mean / arithmetic mean),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0E9AA3" w14:textId="77777777" w:rsidR="00B27C08" w:rsidRDefault="00B27C08"/>
        </w:tc>
      </w:tr>
      <w:tr w:rsidR="00B27C08" w14:paraId="2BDFC5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7E32D"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6318B3" w14:textId="77777777" w:rsidR="00B27C08" w:rsidRDefault="00AE5023">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B785AF"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9071C0" w14:textId="77777777" w:rsidR="00B27C08" w:rsidRDefault="00AE5023">
            <w:r>
              <w:rPr>
                <w:rFonts w:ascii="Arial"/>
                <w:b/>
                <w:sz w:val="16"/>
              </w:rPr>
              <w:t>Picklist values:</w:t>
            </w:r>
            <w:r>
              <w:rPr>
                <w:rFonts w:ascii="Arial"/>
                <w:sz w:val="16"/>
              </w:rPr>
              <w:br/>
              <w:t>- t</w:t>
            </w:r>
            <w:r>
              <w:rPr>
                <w:rFonts w:ascii="Arial"/>
                <w:sz w:val="16"/>
              </w:rPr>
              <w: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68B129" w14:textId="77777777" w:rsidR="00B27C08" w:rsidRDefault="00AE5023">
            <w:r>
              <w:rPr>
                <w:rFonts w:ascii="Arial"/>
                <w:sz w:val="16"/>
              </w:rPr>
              <w:t>Indicate whethe</w:t>
            </w:r>
            <w:r>
              <w:rPr>
                <w:rFonts w:ascii="Arial"/>
                <w:sz w:val="16"/>
              </w:rPr>
              <w:t>r the concentration is based on the test material (test mat.), active ingredient (act. ingr.) or element. As appropriate the measured / addressed fraction can be specified for either of these entities by selecting the relevant item, e.g. 'element (dissolve</w:t>
            </w:r>
            <w:r>
              <w:rPr>
                <w:rFonts w:ascii="Arial"/>
                <w:sz w:val="16"/>
              </w:rPr>
              <w:t>d fraction)'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w:t>
            </w:r>
            <w:r>
              <w:rPr>
                <w:rFonts w:ascii="Arial"/>
                <w:sz w:val="16"/>
              </w:rPr>
              <w:t>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6146A4" w14:textId="77777777" w:rsidR="00B27C08" w:rsidRDefault="00B27C08"/>
        </w:tc>
      </w:tr>
      <w:tr w:rsidR="00B27C08" w14:paraId="23D0FB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B2AEEB"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ED487C" w14:textId="77777777" w:rsidR="00B27C08" w:rsidRDefault="00AE5023">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029217" w14:textId="77777777" w:rsidR="00B27C08" w:rsidRDefault="00AE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AB5C6A" w14:textId="77777777" w:rsidR="00B27C08" w:rsidRDefault="00AE5023">
            <w:r>
              <w:rPr>
                <w:rFonts w:ascii="Arial"/>
                <w:b/>
                <w:sz w:val="16"/>
              </w:rPr>
              <w:t>Picklist values:</w:t>
            </w:r>
            <w:r>
              <w:rPr>
                <w:rFonts w:ascii="Arial"/>
                <w:sz w:val="16"/>
              </w:rPr>
              <w:br/>
              <w:t>- germination</w:t>
            </w:r>
            <w:r>
              <w:rPr>
                <w:rFonts w:ascii="Arial"/>
                <w:sz w:val="16"/>
              </w:rPr>
              <w:br/>
              <w:t>- seedling emergence</w:t>
            </w:r>
            <w:r>
              <w:rPr>
                <w:rFonts w:ascii="Arial"/>
                <w:sz w:val="16"/>
              </w:rPr>
              <w:br/>
              <w:t>- growth</w:t>
            </w:r>
            <w:r>
              <w:rPr>
                <w:rFonts w:ascii="Arial"/>
                <w:sz w:val="16"/>
              </w:rPr>
              <w:br/>
            </w:r>
            <w:r>
              <w:rPr>
                <w:rFonts w:ascii="Arial"/>
                <w:sz w:val="16"/>
              </w:rPr>
              <w:lastRenderedPageBreak/>
              <w:t>- phytotoxicity</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052319" w14:textId="77777777" w:rsidR="00B27C08" w:rsidRDefault="00AE5023">
            <w:r>
              <w:rPr>
                <w:rFonts w:ascii="Arial"/>
                <w:sz w:val="16"/>
              </w:rPr>
              <w:lastRenderedPageBreak/>
              <w:t xml:space="preserve">Select effect parameter such as </w:t>
            </w:r>
            <w:r>
              <w:rPr>
                <w:rFonts w:ascii="Arial"/>
                <w:sz w:val="16"/>
              </w:rPr>
              <w:t xml:space="preserve">inhibition of respiratory rate or growth inhibition, which the effect concentration relates to. As appropriate include further details in the supplementary </w:t>
            </w:r>
            <w:r>
              <w:rPr>
                <w:rFonts w:ascii="Arial"/>
                <w:sz w:val="16"/>
              </w:rPr>
              <w:lastRenderedPageBreak/>
              <w:t>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20790F" w14:textId="77777777" w:rsidR="00B27C08" w:rsidRDefault="00B27C08"/>
        </w:tc>
      </w:tr>
      <w:tr w:rsidR="00B27C08" w14:paraId="6910F6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499F26" w14:textId="77777777" w:rsidR="00B27C08" w:rsidRDefault="00B27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6B2A87" w14:textId="77777777" w:rsidR="00B27C08" w:rsidRDefault="00AE502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4B5FF2" w14:textId="77777777" w:rsidR="00B27C08" w:rsidRDefault="00AE5023">
            <w:r>
              <w:rPr>
                <w:rFonts w:ascii="Arial"/>
                <w:sz w:val="16"/>
              </w:rPr>
              <w:t>List sup. (picklist with remarks - 2,000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ACBE20" w14:textId="77777777" w:rsidR="00B27C08" w:rsidRDefault="00AE5023">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06AB17" w14:textId="77777777" w:rsidR="00B27C08" w:rsidRDefault="00AE5023">
            <w:r>
              <w:rPr>
                <w:rFonts w:ascii="Arial"/>
                <w:sz w:val="16"/>
              </w:rPr>
              <w:t>This field can be used for:</w:t>
            </w:r>
            <w:r>
              <w:rPr>
                <w:rFonts w:ascii="Arial"/>
                <w:sz w:val="16"/>
              </w:rPr>
              <w:br/>
            </w:r>
            <w:r>
              <w:rPr>
                <w:rFonts w:ascii="Arial"/>
                <w:sz w:val="16"/>
              </w:rPr>
              <w:br/>
              <w:t>- giving a qualitative description of results in addition to or if no numeric value(s) w</w:t>
            </w:r>
            <w:r>
              <w:rPr>
                <w:rFonts w:ascii="Arial"/>
                <w:sz w:val="16"/>
              </w:rPr>
              <w:t>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w:t>
            </w:r>
            <w:r>
              <w:rPr>
                <w:rFonts w:ascii="Arial"/>
                <w:sz w:val="16"/>
              </w:rPr>
              <w:t>ting 'other:'</w:t>
            </w:r>
            <w:r>
              <w:rPr>
                <w:rFonts w:ascii="Arial"/>
                <w:sz w:val="16"/>
              </w:rPr>
              <w:br/>
            </w:r>
            <w:r>
              <w:rPr>
                <w:rFonts w:ascii="Arial"/>
                <w:sz w:val="16"/>
              </w:rPr>
              <w:br/>
              <w:t>Note: Where a test was done, but no value could be achieved based on the method and boundaries used it is recommended to report the upper or lower value with relevant qualifier, e.g. EC50 &gt;10 mg/L (if this was the highest concentration teste</w:t>
            </w:r>
            <w:r>
              <w:rPr>
                <w:rFonts w:ascii="Arial"/>
                <w:sz w:val="16"/>
              </w:rPr>
              <w:t>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DE668D" w14:textId="77777777" w:rsidR="00B27C08" w:rsidRDefault="00B27C08"/>
        </w:tc>
      </w:tr>
      <w:tr w:rsidR="00B27C08" w14:paraId="1240B7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AFBE9"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FEF701" w14:textId="77777777" w:rsidR="00B27C08" w:rsidRDefault="00AE5023">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56C7A4" w14:textId="77777777" w:rsidR="00B27C08" w:rsidRDefault="00AE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35B619"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97968E" w14:textId="77777777" w:rsidR="00B27C08" w:rsidRDefault="00B27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778546" w14:textId="77777777" w:rsidR="00B27C08" w:rsidRDefault="00B27C08"/>
        </w:tc>
      </w:tr>
      <w:tr w:rsidR="00B27C08" w14:paraId="3709B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8D69D"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DE29F7" w14:textId="77777777" w:rsidR="00B27C08" w:rsidRDefault="00AE5023">
            <w:r>
              <w:rPr>
                <w:rFonts w:ascii="Arial"/>
                <w:sz w:val="16"/>
              </w:rPr>
              <w:t xml:space="preserve">Details on </w:t>
            </w:r>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3BFCB5E8" w14:textId="77777777" w:rsidR="00B27C08" w:rsidRDefault="00AE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DB6291" w14:textId="77777777" w:rsidR="00B27C08" w:rsidRDefault="00AE5023">
            <w:r>
              <w:rPr>
                <w:rFonts w:ascii="Arial"/>
                <w:b/>
                <w:sz w:val="16"/>
              </w:rPr>
              <w:t>Freetext template:</w:t>
            </w:r>
            <w:r>
              <w:rPr>
                <w:rFonts w:ascii="Arial"/>
                <w:sz w:val="16"/>
              </w:rPr>
              <w:br/>
              <w:t>SEED GERMINATION</w:t>
            </w:r>
            <w:r>
              <w:rPr>
                <w:rFonts w:ascii="Arial"/>
                <w:sz w:val="16"/>
              </w:rPr>
              <w:br/>
              <w:t xml:space="preserve"> - Percent seed germination: </w:t>
            </w:r>
            <w:r>
              <w:rPr>
                <w:rFonts w:ascii="Arial"/>
                <w:sz w:val="16"/>
              </w:rPr>
              <w:br/>
              <w:t xml:space="preserve"> - Root length: </w:t>
            </w:r>
            <w:r>
              <w:rPr>
                <w:rFonts w:ascii="Arial"/>
                <w:sz w:val="16"/>
              </w:rPr>
              <w:br/>
              <w:t xml:space="preserve"> - Root discolouration/malformation: </w:t>
            </w:r>
            <w:r>
              <w:rPr>
                <w:rFonts w:ascii="Arial"/>
                <w:sz w:val="16"/>
              </w:rPr>
              <w:br/>
              <w:t xml:space="preserve"> - Other effects: </w:t>
            </w:r>
            <w:r>
              <w:rPr>
                <w:rFonts w:ascii="Arial"/>
                <w:sz w:val="16"/>
              </w:rPr>
              <w:br/>
              <w:t xml:space="preserve"> - Results with reference substance valid? </w:t>
            </w:r>
            <w:r>
              <w:rPr>
                <w:rFonts w:ascii="Arial"/>
                <w:sz w:val="16"/>
              </w:rPr>
              <w:br/>
              <w:t xml:space="preserve"> </w:t>
            </w:r>
            <w:r>
              <w:rPr>
                <w:rFonts w:ascii="Arial"/>
                <w:sz w:val="16"/>
              </w:rPr>
              <w:br/>
              <w:t xml:space="preserve"> SEEDLING EMERGENCE</w:t>
            </w:r>
            <w:r>
              <w:rPr>
                <w:rFonts w:ascii="Arial"/>
                <w:sz w:val="16"/>
              </w:rPr>
              <w:br/>
              <w:t xml:space="preserve"> - Percen</w:t>
            </w:r>
            <w:r>
              <w:rPr>
                <w:rFonts w:ascii="Arial"/>
                <w:sz w:val="16"/>
              </w:rPr>
              <w:t xml:space="preserve">t seedling emergence: </w:t>
            </w:r>
            <w:r>
              <w:rPr>
                <w:rFonts w:ascii="Arial"/>
                <w:sz w:val="16"/>
              </w:rPr>
              <w:br/>
            </w:r>
            <w:r>
              <w:rPr>
                <w:rFonts w:ascii="Arial"/>
                <w:sz w:val="16"/>
              </w:rPr>
              <w:lastRenderedPageBreak/>
              <w:t xml:space="preserve"> - Percent survival: </w:t>
            </w:r>
            <w:r>
              <w:rPr>
                <w:rFonts w:ascii="Arial"/>
                <w:sz w:val="16"/>
              </w:rPr>
              <w:br/>
              <w:t xml:space="preserve"> - Plant height: </w:t>
            </w:r>
            <w:r>
              <w:rPr>
                <w:rFonts w:ascii="Arial"/>
                <w:sz w:val="16"/>
              </w:rPr>
              <w:br/>
              <w:t xml:space="preserve"> - Dry weight: </w:t>
            </w:r>
            <w:r>
              <w:rPr>
                <w:rFonts w:ascii="Arial"/>
                <w:sz w:val="16"/>
              </w:rPr>
              <w:br/>
              <w:t xml:space="preserve"> - Abnormal seed development or appearance: </w:t>
            </w:r>
            <w:r>
              <w:rPr>
                <w:rFonts w:ascii="Arial"/>
                <w:sz w:val="16"/>
              </w:rPr>
              <w:br/>
              <w:t xml:space="preserve"> - Lesions: </w:t>
            </w:r>
            <w:r>
              <w:rPr>
                <w:rFonts w:ascii="Arial"/>
                <w:sz w:val="16"/>
              </w:rPr>
              <w:br/>
              <w:t xml:space="preserve"> - Swelling: </w:t>
            </w:r>
            <w:r>
              <w:rPr>
                <w:rFonts w:ascii="Arial"/>
                <w:sz w:val="16"/>
              </w:rPr>
              <w:br/>
              <w:t xml:space="preserve"> - Loss of turgour: </w:t>
            </w:r>
            <w:r>
              <w:rPr>
                <w:rFonts w:ascii="Arial"/>
                <w:sz w:val="16"/>
              </w:rPr>
              <w:br/>
              <w:t xml:space="preserve"> - Discoloration: </w:t>
            </w:r>
            <w:r>
              <w:rPr>
                <w:rFonts w:ascii="Arial"/>
                <w:sz w:val="16"/>
              </w:rPr>
              <w:br/>
              <w:t xml:space="preserve"> - Unusual leaf/plant shape or size: </w:t>
            </w:r>
            <w:r>
              <w:rPr>
                <w:rFonts w:ascii="Arial"/>
                <w:sz w:val="16"/>
              </w:rPr>
              <w:br/>
              <w:t xml:space="preserve"> - Other effects: </w:t>
            </w:r>
            <w:r>
              <w:rPr>
                <w:rFonts w:ascii="Arial"/>
                <w:sz w:val="16"/>
              </w:rPr>
              <w:br/>
              <w:t xml:space="preserve"> </w:t>
            </w:r>
            <w:r>
              <w:rPr>
                <w:rFonts w:ascii="Arial"/>
                <w:sz w:val="16"/>
              </w:rPr>
              <w:br/>
              <w:t xml:space="preserve"> VEGET</w:t>
            </w:r>
            <w:r>
              <w:rPr>
                <w:rFonts w:ascii="Arial"/>
                <w:sz w:val="16"/>
              </w:rPr>
              <w:t>ATIVE VIGOUR</w:t>
            </w:r>
            <w:r>
              <w:rPr>
                <w:rFonts w:ascii="Arial"/>
                <w:sz w:val="16"/>
              </w:rPr>
              <w:br/>
              <w:t xml:space="preserve"> - Percent seed germination: </w:t>
            </w:r>
            <w:r>
              <w:rPr>
                <w:rFonts w:ascii="Arial"/>
                <w:sz w:val="16"/>
              </w:rPr>
              <w:br/>
              <w:t xml:space="preserve"> - Plant height: </w:t>
            </w:r>
            <w:r>
              <w:rPr>
                <w:rFonts w:ascii="Arial"/>
                <w:sz w:val="16"/>
              </w:rPr>
              <w:br/>
              <w:t xml:space="preserve"> - Dry weight: </w:t>
            </w:r>
            <w:r>
              <w:rPr>
                <w:rFonts w:ascii="Arial"/>
                <w:sz w:val="16"/>
              </w:rPr>
              <w:br/>
              <w:t xml:space="preserve"> - Abnormal seed development or appearance: </w:t>
            </w:r>
            <w:r>
              <w:rPr>
                <w:rFonts w:ascii="Arial"/>
                <w:sz w:val="16"/>
              </w:rPr>
              <w:br/>
              <w:t xml:space="preserve"> - Lesions: </w:t>
            </w:r>
            <w:r>
              <w:rPr>
                <w:rFonts w:ascii="Arial"/>
                <w:sz w:val="16"/>
              </w:rPr>
              <w:br/>
              <w:t xml:space="preserve"> - Swelling: </w:t>
            </w:r>
            <w:r>
              <w:rPr>
                <w:rFonts w:ascii="Arial"/>
                <w:sz w:val="16"/>
              </w:rPr>
              <w:br/>
              <w:t xml:space="preserve"> - Loss of turgour: </w:t>
            </w:r>
            <w:r>
              <w:rPr>
                <w:rFonts w:ascii="Arial"/>
                <w:sz w:val="16"/>
              </w:rPr>
              <w:br/>
              <w:t xml:space="preserve"> - Discoloration: </w:t>
            </w:r>
            <w:r>
              <w:rPr>
                <w:rFonts w:ascii="Arial"/>
                <w:sz w:val="16"/>
              </w:rPr>
              <w:br/>
              <w:t xml:space="preserve"> - Unusual leaf/plant shape or size: </w:t>
            </w:r>
            <w:r>
              <w:rPr>
                <w:rFonts w:ascii="Arial"/>
                <w:sz w:val="16"/>
              </w:rPr>
              <w:br/>
              <w:t xml:space="preserve"> - Dead plants: </w:t>
            </w:r>
            <w:r>
              <w:rPr>
                <w:rFonts w:ascii="Arial"/>
                <w:sz w:val="16"/>
              </w:rPr>
              <w:br/>
              <w:t xml:space="preserve"> - Other eff</w:t>
            </w:r>
            <w:r>
              <w:rPr>
                <w:rFonts w:ascii="Arial"/>
                <w:sz w:val="16"/>
              </w:rPr>
              <w:t xml:space="preserve">ects: </w:t>
            </w:r>
            <w:r>
              <w:rPr>
                <w:rFonts w:ascii="Arial"/>
                <w:sz w:val="16"/>
              </w:rPr>
              <w:br/>
              <w:t xml:space="preserve"> </w:t>
            </w:r>
            <w:r>
              <w:rPr>
                <w:rFonts w:ascii="Arial"/>
                <w:sz w:val="16"/>
              </w:rPr>
              <w:br/>
              <w:t xml:space="preserve"> INJURY RATING SYSTEM:</w:t>
            </w:r>
          </w:p>
        </w:tc>
        <w:tc>
          <w:tcPr>
            <w:tcW w:w="3709" w:type="dxa"/>
            <w:tcBorders>
              <w:top w:val="outset" w:sz="6" w:space="0" w:color="auto"/>
              <w:left w:val="outset" w:sz="6" w:space="0" w:color="auto"/>
              <w:bottom w:val="outset" w:sz="6" w:space="0" w:color="FFFFFF"/>
              <w:right w:val="outset" w:sz="6" w:space="0" w:color="auto"/>
            </w:tcBorders>
          </w:tcPr>
          <w:p w14:paraId="436133FC" w14:textId="77777777" w:rsidR="00B27C08" w:rsidRDefault="00AE5023">
            <w:r>
              <w:rPr>
                <w:rFonts w:ascii="Arial"/>
                <w:sz w:val="16"/>
              </w:rPr>
              <w:lastRenderedPageBreak/>
              <w:t>Briefly summarise relevant observations and any dose response relationship. Use freetext template and delete/add elements as appropriate. As an option you may include an excerpt from the study report.</w:t>
            </w:r>
            <w:r>
              <w:rPr>
                <w:rFonts w:ascii="Arial"/>
                <w:sz w:val="16"/>
              </w:rPr>
              <w:br/>
            </w:r>
            <w:r>
              <w:rPr>
                <w:rFonts w:ascii="Arial"/>
                <w:sz w:val="16"/>
              </w:rPr>
              <w:br/>
              <w:t xml:space="preserve">Include table(s) with </w:t>
            </w:r>
            <w:r>
              <w:rPr>
                <w:rFonts w:ascii="Arial"/>
                <w:sz w:val="16"/>
              </w:rPr>
              <w:t xml:space="preserve">raw data in the rich text field 'Any other information on results incl. tables'. Upload predefined or other appropriate table(s) if  anyavailable, and tailor it/them to your needs or </w:t>
            </w:r>
            <w:r>
              <w:rPr>
                <w:rFonts w:ascii="Arial"/>
                <w:sz w:val="16"/>
              </w:rPr>
              <w:lastRenderedPageBreak/>
              <w:t>adapt table(s) from study report. Use table numbers in the sequence in wh</w:t>
            </w:r>
            <w:r>
              <w:rPr>
                <w:rFonts w:ascii="Arial"/>
                <w:sz w:val="16"/>
              </w:rPr>
              <w:t>ich you refer to them in the text (e.g. '... see Table 1').</w:t>
            </w:r>
            <w:r>
              <w:rPr>
                <w:rFonts w:ascii="Arial"/>
                <w:sz w:val="16"/>
              </w:rPr>
              <w:br/>
            </w:r>
            <w:r>
              <w:rPr>
                <w:rFonts w:ascii="Arial"/>
                <w:sz w:val="16"/>
              </w:rPr>
              <w:br/>
              <w:t>As appropriate also attach a figure with growth curves in field 'Attached background material'.</w:t>
            </w:r>
            <w:r>
              <w:rPr>
                <w:rFonts w:ascii="Arial"/>
                <w:sz w:val="16"/>
              </w:rPr>
              <w:br/>
            </w:r>
            <w:r>
              <w:rPr>
                <w:rFonts w:ascii="Arial"/>
                <w:sz w:val="16"/>
              </w:rPr>
              <w:br/>
              <w:t>Note: Specific tables may be required. Consult the programme-specific guidance (e.g. OECD HPVC, Pe</w:t>
            </w:r>
            <w:r>
              <w:rPr>
                <w:rFonts w:ascii="Arial"/>
                <w:sz w:val="16"/>
              </w:rPr>
              <w:t>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3142630" w14:textId="77777777" w:rsidR="00B27C08" w:rsidRDefault="00B27C08"/>
        </w:tc>
      </w:tr>
      <w:tr w:rsidR="00B27C08" w14:paraId="1B2BF6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F922FC"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BFE568" w14:textId="77777777" w:rsidR="00B27C08" w:rsidRDefault="00AE5023">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6D081AC" w14:textId="77777777" w:rsidR="00B27C08" w:rsidRDefault="00AE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0B9AD8" w14:textId="77777777" w:rsidR="00B27C08" w:rsidRDefault="00AE5023">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204037DF" w14:textId="77777777" w:rsidR="00B27C08" w:rsidRDefault="00AE5023">
            <w:r>
              <w:rPr>
                <w:rFonts w:ascii="Arial"/>
                <w:sz w:val="16"/>
              </w:rPr>
              <w:t xml:space="preserve">If reference </w:t>
            </w:r>
            <w:r>
              <w:rPr>
                <w:rFonts w:ascii="Arial"/>
                <w:sz w:val="16"/>
              </w:rPr>
              <w:t>substance(s) was/were tested, indicate whether the results with it/them are valid and provide relevant effect levels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AAC32F6" w14:textId="77777777" w:rsidR="00B27C08" w:rsidRDefault="00B27C08"/>
        </w:tc>
      </w:tr>
      <w:tr w:rsidR="00B27C08" w14:paraId="7D3A66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8D7BD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D4E7FB" w14:textId="77777777" w:rsidR="00B27C08" w:rsidRDefault="00AE5023">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58D47235" w14:textId="77777777" w:rsidR="00B27C08" w:rsidRDefault="00AE502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2E4161"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2E8F162F" w14:textId="77777777" w:rsidR="00B27C08" w:rsidRDefault="00AE5023">
            <w:r>
              <w:rPr>
                <w:rFonts w:ascii="Arial"/>
                <w:sz w:val="16"/>
              </w:rPr>
              <w:t>Indicate the parameters analysed, the statistical method used and the statistical test performed. If probit analysis was used, indicate the intercept and probit slope. As appropriate state any relevant error estimates</w:t>
            </w:r>
            <w:r>
              <w:rPr>
                <w:rFonts w:ascii="Arial"/>
                <w:sz w:val="16"/>
              </w:rPr>
              <w:t xml:space="preserve">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4252CAC9" w14:textId="77777777" w:rsidR="00B27C08" w:rsidRDefault="00B27C08"/>
        </w:tc>
      </w:tr>
      <w:tr w:rsidR="00B27C08" w14:paraId="70882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7447CF"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F398F5" w14:textId="77777777" w:rsidR="00B27C08" w:rsidRDefault="00AE5023">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3FB0CB" w14:textId="77777777" w:rsidR="00B27C08" w:rsidRDefault="00AE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6E21A8"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0DEF91"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AAC56BB" w14:textId="77777777" w:rsidR="00B27C08" w:rsidRDefault="00B27C08"/>
        </w:tc>
      </w:tr>
      <w:tr w:rsidR="00B27C08" w14:paraId="6BD06E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7DA002"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033D6" w14:textId="77777777" w:rsidR="00B27C08" w:rsidRDefault="00B27C08"/>
        </w:tc>
        <w:tc>
          <w:tcPr>
            <w:tcW w:w="1425" w:type="dxa"/>
            <w:tcBorders>
              <w:top w:val="outset" w:sz="6" w:space="0" w:color="auto"/>
              <w:left w:val="outset" w:sz="6" w:space="0" w:color="auto"/>
              <w:bottom w:val="outset" w:sz="6" w:space="0" w:color="FFFFFF"/>
              <w:right w:val="outset" w:sz="6" w:space="0" w:color="auto"/>
            </w:tcBorders>
          </w:tcPr>
          <w:p w14:paraId="5A815AAE" w14:textId="77777777" w:rsidR="00B27C08" w:rsidRDefault="00AE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80990F"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737C91BD" w14:textId="77777777" w:rsidR="00B27C08" w:rsidRDefault="00AE5023">
            <w:r>
              <w:rPr>
                <w:rFonts w:ascii="Arial"/>
                <w:sz w:val="16"/>
              </w:rPr>
              <w:t xml:space="preserve">In this field, you can enter any other remarks on results. You can also </w:t>
            </w:r>
            <w:r>
              <w:rPr>
                <w:rFonts w:ascii="Arial"/>
                <w:sz w:val="16"/>
              </w:rPr>
              <w:t>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w:t>
            </w:r>
            <w:r>
              <w:rPr>
                <w:rFonts w:ascii="Arial"/>
                <w:sz w:val="16"/>
              </w:rPr>
              <w:t>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CEFEFD5" w14:textId="77777777" w:rsidR="00B27C08" w:rsidRDefault="00B27C08"/>
        </w:tc>
      </w:tr>
      <w:tr w:rsidR="00B27C08" w14:paraId="738AB7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633F5AA"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64416B" w14:textId="77777777" w:rsidR="00B27C08" w:rsidRDefault="00AE5023">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2E645C" w14:textId="77777777" w:rsidR="00B27C08" w:rsidRDefault="00AE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DCD09FF"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E054DAF"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820872" w14:textId="77777777" w:rsidR="00B27C08" w:rsidRDefault="00B27C08"/>
        </w:tc>
      </w:tr>
      <w:tr w:rsidR="00B27C08" w14:paraId="1032D9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9CA1E6"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BAEED" w14:textId="77777777" w:rsidR="00B27C08" w:rsidRDefault="00AE502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C7280AD" w14:textId="77777777" w:rsidR="00B27C08" w:rsidRDefault="00AE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BF7118"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7E62967B" w14:textId="77777777" w:rsidR="00B27C08" w:rsidRDefault="00AE5023">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733FB0D" w14:textId="77777777" w:rsidR="00B27C08" w:rsidRDefault="00B27C08"/>
        </w:tc>
      </w:tr>
      <w:tr w:rsidR="00B27C08" w14:paraId="3A12EE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D64F71" w14:textId="77777777" w:rsidR="00B27C08" w:rsidRDefault="00B27C0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B26A5A" w14:textId="77777777" w:rsidR="00B27C08" w:rsidRDefault="00AE502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A709C3" w14:textId="77777777" w:rsidR="00B27C08" w:rsidRDefault="00AE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2E5C79"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9E779C" w14:textId="77777777" w:rsidR="00B27C08" w:rsidRDefault="00AE5023">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E5F537E" w14:textId="77777777" w:rsidR="00B27C08" w:rsidRDefault="00B27C08"/>
        </w:tc>
      </w:tr>
      <w:tr w:rsidR="00B27C08" w14:paraId="4605AB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66BD5F"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7BA31B" w14:textId="77777777" w:rsidR="00B27C08" w:rsidRDefault="00AE502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2D021F" w14:textId="77777777" w:rsidR="00B27C08" w:rsidRDefault="00AE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B74BC2" w14:textId="77777777" w:rsidR="00B27C08" w:rsidRDefault="00AE5023">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E22BEB" w14:textId="77777777" w:rsidR="00B27C08" w:rsidRDefault="00AE502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BB9310" w14:textId="77777777" w:rsidR="00B27C08" w:rsidRDefault="00B27C08"/>
        </w:tc>
      </w:tr>
      <w:tr w:rsidR="00B27C08" w14:paraId="435EF7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94DDCD"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0DFDC8" w14:textId="77777777" w:rsidR="00B27C08" w:rsidRDefault="00AE502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CDA23F" w14:textId="77777777" w:rsidR="00B27C08" w:rsidRDefault="00AE5023">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D61465"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D92170" w14:textId="77777777" w:rsidR="00B27C08" w:rsidRDefault="00AE5023">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E488BF" w14:textId="77777777" w:rsidR="00B27C08" w:rsidRDefault="00B27C08"/>
        </w:tc>
      </w:tr>
      <w:tr w:rsidR="00B27C08" w14:paraId="58349E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37BA42"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F15356" w14:textId="77777777" w:rsidR="00B27C08" w:rsidRDefault="00AE502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16F085" w14:textId="77777777" w:rsidR="00B27C08" w:rsidRDefault="00AE502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15F5D6"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4CC37" w14:textId="77777777" w:rsidR="00B27C08" w:rsidRDefault="00AE5023">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9B19AC" w14:textId="77777777" w:rsidR="00B27C08" w:rsidRDefault="00B27C08"/>
        </w:tc>
      </w:tr>
      <w:tr w:rsidR="00B27C08" w14:paraId="705FFB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A1EAEA" w14:textId="77777777" w:rsidR="00B27C08" w:rsidRDefault="00B27C0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FBDF7EF" w14:textId="77777777" w:rsidR="00B27C08" w:rsidRDefault="00AE502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DD7F71" w14:textId="77777777" w:rsidR="00B27C08" w:rsidRDefault="00AE502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6ECFF0" w14:textId="77777777" w:rsidR="00B27C08" w:rsidRDefault="00B27C0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2C2BBD" w14:textId="77777777" w:rsidR="00B27C08" w:rsidRDefault="00AE5023">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96CDBF" w14:textId="77777777" w:rsidR="00B27C08" w:rsidRDefault="00B27C08"/>
        </w:tc>
      </w:tr>
      <w:tr w:rsidR="00B27C08" w14:paraId="575DF0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383D18" w14:textId="77777777" w:rsidR="00B27C08" w:rsidRDefault="00B27C0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8C9B42" w14:textId="77777777" w:rsidR="00B27C08" w:rsidRDefault="00AE502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2D0F23" w14:textId="77777777" w:rsidR="00B27C08" w:rsidRDefault="00AE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AA9B96"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1FBC94" w14:textId="77777777" w:rsidR="00B27C08" w:rsidRDefault="00B27C0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9279F7" w14:textId="77777777" w:rsidR="00B27C08" w:rsidRDefault="00B27C08"/>
        </w:tc>
      </w:tr>
      <w:tr w:rsidR="00B27C08" w14:paraId="06A3B0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ED4877"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01C756" w14:textId="77777777" w:rsidR="00B27C08" w:rsidRDefault="00AE502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48FA5E" w14:textId="77777777" w:rsidR="00B27C08" w:rsidRDefault="00AE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B9D6F7"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78B473" w14:textId="77777777" w:rsidR="00B27C08" w:rsidRDefault="00B27C0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AF56D9" w14:textId="77777777" w:rsidR="00B27C08" w:rsidRDefault="00B27C08"/>
        </w:tc>
      </w:tr>
      <w:tr w:rsidR="00B27C08" w14:paraId="35910E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A6C2A9"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86AD9B" w14:textId="77777777" w:rsidR="00B27C08" w:rsidRDefault="00AE5023">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51BECF7A" w14:textId="77777777" w:rsidR="00B27C08" w:rsidRDefault="00AE5023">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2A4FB1" w14:textId="77777777" w:rsidR="00B27C08" w:rsidRDefault="00AE502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12400103" w14:textId="77777777" w:rsidR="00B27C08" w:rsidRDefault="00AE5023">
            <w:r>
              <w:rPr>
                <w:rFonts w:ascii="Arial"/>
                <w:sz w:val="16"/>
              </w:rPr>
              <w:t>State whether validity criteria in the test guideline have been fulfilled or not. Use supplementary remarks field to state the criteria and supporting</w:t>
            </w:r>
            <w:r>
              <w:rPr>
                <w:rFonts w:ascii="Arial"/>
                <w:sz w:val="16"/>
              </w:rPr>
              <w:t xml:space="preserve"> 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3C737D0C" w14:textId="77777777" w:rsidR="00B27C08" w:rsidRDefault="00B27C08"/>
        </w:tc>
      </w:tr>
      <w:tr w:rsidR="00B27C08" w14:paraId="6E89C2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E9EA3D"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CBD3CA" w14:textId="77777777" w:rsidR="00B27C08" w:rsidRDefault="00AE5023">
            <w:r>
              <w:rPr>
                <w:rFonts w:ascii="Arial"/>
                <w:sz w:val="16"/>
              </w:rPr>
              <w:t>Conclu</w:t>
            </w:r>
            <w:r>
              <w:rPr>
                <w:rFonts w:ascii="Arial"/>
                <w:sz w:val="16"/>
              </w:rPr>
              <w:t>sions</w:t>
            </w:r>
          </w:p>
        </w:tc>
        <w:tc>
          <w:tcPr>
            <w:tcW w:w="1425" w:type="dxa"/>
            <w:tcBorders>
              <w:top w:val="outset" w:sz="6" w:space="0" w:color="auto"/>
              <w:left w:val="outset" w:sz="6" w:space="0" w:color="auto"/>
              <w:bottom w:val="outset" w:sz="6" w:space="0" w:color="FFFFFF"/>
              <w:right w:val="outset" w:sz="6" w:space="0" w:color="auto"/>
            </w:tcBorders>
          </w:tcPr>
          <w:p w14:paraId="0688DDFA" w14:textId="77777777" w:rsidR="00B27C08" w:rsidRDefault="00AE502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B88162"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004863F9" w14:textId="77777777" w:rsidR="00B27C08" w:rsidRDefault="00AE5023">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42FF2FD" w14:textId="77777777" w:rsidR="00B27C08" w:rsidRDefault="00B27C08"/>
        </w:tc>
      </w:tr>
      <w:tr w:rsidR="00B27C08" w14:paraId="19CDE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EC3B81" w14:textId="77777777" w:rsidR="00B27C08" w:rsidRDefault="00B27C0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38C05" w14:textId="77777777" w:rsidR="00B27C08" w:rsidRDefault="00AE502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D0F7294" w14:textId="77777777" w:rsidR="00B27C08" w:rsidRDefault="00AE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ABA501" w14:textId="77777777" w:rsidR="00B27C08" w:rsidRDefault="00B27C08"/>
        </w:tc>
        <w:tc>
          <w:tcPr>
            <w:tcW w:w="3709" w:type="dxa"/>
            <w:tcBorders>
              <w:top w:val="outset" w:sz="6" w:space="0" w:color="auto"/>
              <w:left w:val="outset" w:sz="6" w:space="0" w:color="auto"/>
              <w:bottom w:val="outset" w:sz="6" w:space="0" w:color="FFFFFF"/>
              <w:right w:val="outset" w:sz="6" w:space="0" w:color="auto"/>
            </w:tcBorders>
          </w:tcPr>
          <w:p w14:paraId="57E60056" w14:textId="77777777" w:rsidR="00B27C08" w:rsidRDefault="00AE5023">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DA7CF71" w14:textId="77777777" w:rsidR="00B27C08" w:rsidRDefault="00B27C08"/>
        </w:tc>
      </w:tr>
    </w:tbl>
    <w:p w14:paraId="0A2EDA9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12D7" w14:textId="77777777" w:rsidR="00766AFA" w:rsidRDefault="00766AFA" w:rsidP="00B26900">
      <w:pPr>
        <w:spacing w:after="0" w:line="240" w:lineRule="auto"/>
      </w:pPr>
      <w:r>
        <w:separator/>
      </w:r>
    </w:p>
  </w:endnote>
  <w:endnote w:type="continuationSeparator" w:id="0">
    <w:p w14:paraId="211F965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24235C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3D3F" w14:textId="77777777" w:rsidR="00766AFA" w:rsidRDefault="00766AFA" w:rsidP="00B26900">
      <w:pPr>
        <w:spacing w:after="0" w:line="240" w:lineRule="auto"/>
      </w:pPr>
      <w:r>
        <w:separator/>
      </w:r>
    </w:p>
  </w:footnote>
  <w:footnote w:type="continuationSeparator" w:id="0">
    <w:p w14:paraId="2D9A752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CBC2" w14:textId="74F73794" w:rsidR="003A4BC5" w:rsidRDefault="003A4BC5" w:rsidP="003A4BC5">
    <w:pPr>
      <w:pStyle w:val="Header"/>
      <w:ind w:left="4513" w:hanging="4513"/>
      <w:rPr>
        <w:lang w:val="en-US"/>
      </w:rPr>
    </w:pPr>
    <w:r>
      <w:t>OECD Template #51: Toxicity to terrestrial plants</w:t>
    </w:r>
    <w:r>
      <w:rPr>
        <w:i/>
      </w:rPr>
      <w:t xml:space="preserve"> (Version [8.2]</w:t>
    </w:r>
    <w:proofErr w:type="gramStart"/>
    <w:r>
      <w:rPr>
        <w:i/>
      </w:rPr>
      <w:t>-[</w:t>
    </w:r>
    <w:proofErr w:type="gramEnd"/>
    <w:r w:rsidR="00AE5023">
      <w:rPr>
        <w:i/>
      </w:rPr>
      <w:t>July 2023</w:t>
    </w:r>
    <w:r>
      <w:rPr>
        <w:i/>
      </w:rPr>
      <w:t>])</w:t>
    </w:r>
  </w:p>
  <w:p w14:paraId="625373D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62C28"/>
    <w:multiLevelType w:val="multilevel"/>
    <w:tmpl w:val="5546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457787">
    <w:abstractNumId w:val="12"/>
  </w:num>
  <w:num w:numId="2" w16cid:durableId="1801655845">
    <w:abstractNumId w:val="0"/>
  </w:num>
  <w:num w:numId="3" w16cid:durableId="1990598218">
    <w:abstractNumId w:val="10"/>
  </w:num>
  <w:num w:numId="4" w16cid:durableId="1009023210">
    <w:abstractNumId w:val="17"/>
  </w:num>
  <w:num w:numId="5" w16cid:durableId="864514323">
    <w:abstractNumId w:val="6"/>
  </w:num>
  <w:num w:numId="6" w16cid:durableId="1304240875">
    <w:abstractNumId w:val="18"/>
  </w:num>
  <w:num w:numId="7" w16cid:durableId="690912590">
    <w:abstractNumId w:val="9"/>
  </w:num>
  <w:num w:numId="8" w16cid:durableId="493302385">
    <w:abstractNumId w:val="15"/>
  </w:num>
  <w:num w:numId="9" w16cid:durableId="1589462380">
    <w:abstractNumId w:val="19"/>
  </w:num>
  <w:num w:numId="10" w16cid:durableId="2069374371">
    <w:abstractNumId w:val="21"/>
  </w:num>
  <w:num w:numId="11" w16cid:durableId="257905947">
    <w:abstractNumId w:val="2"/>
  </w:num>
  <w:num w:numId="12" w16cid:durableId="995381269">
    <w:abstractNumId w:val="8"/>
  </w:num>
  <w:num w:numId="13" w16cid:durableId="1824273749">
    <w:abstractNumId w:val="7"/>
  </w:num>
  <w:num w:numId="14" w16cid:durableId="1498378115">
    <w:abstractNumId w:val="16"/>
  </w:num>
  <w:num w:numId="15" w16cid:durableId="594679154">
    <w:abstractNumId w:val="20"/>
  </w:num>
  <w:num w:numId="16" w16cid:durableId="1481581818">
    <w:abstractNumId w:val="14"/>
  </w:num>
  <w:num w:numId="17" w16cid:durableId="207307215">
    <w:abstractNumId w:val="4"/>
  </w:num>
  <w:num w:numId="18" w16cid:durableId="1744062341">
    <w:abstractNumId w:val="5"/>
  </w:num>
  <w:num w:numId="19" w16cid:durableId="808590590">
    <w:abstractNumId w:val="3"/>
  </w:num>
  <w:num w:numId="20" w16cid:durableId="581640634">
    <w:abstractNumId w:val="11"/>
  </w:num>
  <w:num w:numId="21" w16cid:durableId="2136408109">
    <w:abstractNumId w:val="13"/>
  </w:num>
  <w:num w:numId="22" w16cid:durableId="19276882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1E4A0FFD3CFB826F8D9015FEBDBE462A9E80914F7FCE183F65667B22CE1B70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5023"/>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08"/>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5E104"/>
  <w15:docId w15:val="{3EC275AD-6D22-406A-A84E-C99E1DA9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11585</Words>
  <Characters>66037</Characters>
  <Application>Microsoft Office Word</Application>
  <DocSecurity>0</DocSecurity>
  <Lines>550</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2023-07-25T02:40:00Z</dcterms:created>
  <dcterms:modified xsi:type="dcterms:W3CDTF">2023-07-25T02:40:00Z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11E4A0FFD3CFB826F8D9015FEBDBE462A9E80914F7FCE183F65667B22CE1B70B</vt:lpwstr>
  </property>
  <property fmtid="{D5CDD505-2E9C-101B-9397-08002B2CF9AE}" pid="3" name="OecdDocumentCoteLangHash">
    <vt:lpwstr/>
  </property>
</Properties>
</file>